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E0CE" w14:textId="7121461F" w:rsidR="00EC39EF" w:rsidRDefault="00EC39EF"/>
    <w:p w14:paraId="1B8001D3" w14:textId="77777777" w:rsidR="0010333B" w:rsidRDefault="0010333B" w:rsidP="0010333B">
      <w:pPr>
        <w:pStyle w:val="Balk1"/>
        <w:spacing w:line="360" w:lineRule="auto"/>
        <w:rPr>
          <w:color w:val="17365D" w:themeColor="text2" w:themeShade="BF"/>
          <w:sz w:val="28"/>
          <w:szCs w:val="28"/>
        </w:rPr>
      </w:pPr>
      <w:r w:rsidRPr="0010333B">
        <w:rPr>
          <w:rFonts w:ascii="Microsoft Sans Serif" w:eastAsia="Microsoft Sans Serif" w:hAnsi="Microsoft Sans Serif" w:cs="Microsoft Sans Serif"/>
          <w:noProof/>
          <w:color w:val="2F5496"/>
          <w:sz w:val="44"/>
          <w:szCs w:val="44"/>
        </w:rPr>
        <w:drawing>
          <wp:inline distT="0" distB="0" distL="0" distR="0" wp14:anchorId="5E3FFA41" wp14:editId="577065DB">
            <wp:extent cx="2286000" cy="1295400"/>
            <wp:effectExtent l="0" t="0" r="0" b="0"/>
            <wp:docPr id="2"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1295400"/>
                    </a:xfrm>
                    <a:prstGeom prst="rect">
                      <a:avLst/>
                    </a:prstGeom>
                    <a:noFill/>
                    <a:ln>
                      <a:noFill/>
                    </a:ln>
                  </pic:spPr>
                </pic:pic>
              </a:graphicData>
            </a:graphic>
          </wp:inline>
        </w:drawing>
      </w:r>
    </w:p>
    <w:p w14:paraId="18D2BDF7" w14:textId="77777777" w:rsidR="0010333B" w:rsidRDefault="0010333B" w:rsidP="0010333B">
      <w:pPr>
        <w:pStyle w:val="Balk1"/>
        <w:spacing w:line="360" w:lineRule="auto"/>
        <w:rPr>
          <w:color w:val="17365D" w:themeColor="text2" w:themeShade="BF"/>
          <w:sz w:val="28"/>
          <w:szCs w:val="28"/>
        </w:rPr>
      </w:pPr>
    </w:p>
    <w:p w14:paraId="67CE7D0D" w14:textId="575FCB7D" w:rsidR="00D67B8D" w:rsidRDefault="00F61E7D" w:rsidP="002A0D01">
      <w:pPr>
        <w:pStyle w:val="Balk1"/>
        <w:spacing w:line="360" w:lineRule="auto"/>
        <w:jc w:val="center"/>
        <w:rPr>
          <w:color w:val="17365D" w:themeColor="text2" w:themeShade="BF"/>
          <w:spacing w:val="-5"/>
          <w:sz w:val="36"/>
          <w:szCs w:val="36"/>
        </w:rPr>
      </w:pPr>
      <w:commentRangeStart w:id="0"/>
      <w:r w:rsidRPr="0010333B">
        <w:rPr>
          <w:color w:val="17365D" w:themeColor="text2" w:themeShade="BF"/>
          <w:sz w:val="36"/>
          <w:szCs w:val="36"/>
        </w:rPr>
        <w:t>MAARIF</w:t>
      </w:r>
      <w:r w:rsidR="00C34620">
        <w:rPr>
          <w:color w:val="17365D" w:themeColor="text2" w:themeShade="BF"/>
          <w:sz w:val="36"/>
          <w:szCs w:val="36"/>
        </w:rPr>
        <w:t xml:space="preserve"> ANA OKULUNDA</w:t>
      </w:r>
      <w:r w:rsidRPr="0010333B">
        <w:rPr>
          <w:color w:val="17365D" w:themeColor="text2" w:themeShade="BF"/>
          <w:sz w:val="36"/>
          <w:szCs w:val="36"/>
        </w:rPr>
        <w:t xml:space="preserve"> TACİZ VE ŞİDDETLE MÜCADELE MEKANİZMASI – SOFYA</w:t>
      </w:r>
    </w:p>
    <w:p w14:paraId="77A05122" w14:textId="77777777" w:rsidR="00230D17" w:rsidRPr="0010333B" w:rsidRDefault="00230D17" w:rsidP="002A0D01">
      <w:pPr>
        <w:pStyle w:val="Balk1"/>
        <w:spacing w:line="360" w:lineRule="auto"/>
        <w:jc w:val="center"/>
        <w:rPr>
          <w:color w:val="17365D" w:themeColor="text2" w:themeShade="BF"/>
          <w:spacing w:val="-5"/>
          <w:sz w:val="36"/>
          <w:szCs w:val="36"/>
        </w:rPr>
      </w:pPr>
      <w:r>
        <w:rPr>
          <w:color w:val="17365D" w:themeColor="text2" w:themeShade="BF"/>
          <w:spacing w:val="-5"/>
          <w:sz w:val="36"/>
          <w:szCs w:val="36"/>
        </w:rPr>
        <w:t>2024-2025 Akademik Yılı</w:t>
      </w:r>
      <w:commentRangeEnd w:id="0"/>
      <w:r w:rsidR="008074CC">
        <w:rPr>
          <w:rStyle w:val="AklamaBavurusu"/>
          <w:rFonts w:ascii="Microsoft Sans Serif" w:eastAsia="Microsoft Sans Serif" w:hAnsi="Microsoft Sans Serif" w:cs="Microsoft Sans Serif"/>
          <w:b w:val="0"/>
          <w:bCs w:val="0"/>
        </w:rPr>
        <w:commentReference w:id="0"/>
      </w:r>
    </w:p>
    <w:p w14:paraId="5C557764" w14:textId="77777777" w:rsidR="00D036CF" w:rsidRPr="002A0D01" w:rsidRDefault="00D036CF" w:rsidP="002A0D01">
      <w:pPr>
        <w:pStyle w:val="Balk1"/>
        <w:spacing w:line="360" w:lineRule="auto"/>
        <w:jc w:val="center"/>
        <w:rPr>
          <w:color w:val="17365D" w:themeColor="text2" w:themeShade="BF"/>
        </w:rPr>
      </w:pPr>
    </w:p>
    <w:p w14:paraId="55D222D9" w14:textId="77777777" w:rsidR="00D67B8D" w:rsidRDefault="00D67B8D" w:rsidP="002A0D01">
      <w:pPr>
        <w:pStyle w:val="Balk2"/>
        <w:spacing w:before="36"/>
        <w:ind w:left="100" w:firstLine="0"/>
      </w:pPr>
    </w:p>
    <w:p w14:paraId="798FD1C5" w14:textId="77777777" w:rsidR="00D67B8D" w:rsidRDefault="00D67B8D">
      <w:pPr>
        <w:pStyle w:val="GvdeMetni"/>
        <w:spacing w:before="58"/>
        <w:rPr>
          <w:rFonts w:ascii="Arial"/>
          <w:b/>
        </w:rPr>
      </w:pPr>
    </w:p>
    <w:p w14:paraId="1D6F64D6" w14:textId="77777777" w:rsidR="00D67B8D" w:rsidRDefault="002A0D01" w:rsidP="006B0FC0">
      <w:pPr>
        <w:pStyle w:val="GvdeMetni"/>
        <w:spacing w:line="280" w:lineRule="auto"/>
        <w:ind w:left="100" w:right="265"/>
        <w:jc w:val="both"/>
        <w:rPr>
          <w:sz w:val="24"/>
          <w:szCs w:val="24"/>
        </w:rPr>
      </w:pPr>
      <w:r w:rsidRPr="006B0FC0">
        <w:rPr>
          <w:sz w:val="24"/>
          <w:szCs w:val="24"/>
        </w:rPr>
        <w:t xml:space="preserve">    Eğitim ve Bilim Bakanlığı'nın RD09-5906/28.12.2017 sayılı Emri uyarınca, Çalışma ve Sosyal Politika Bakanlığı, Sosyal Yardım Ajansı, Çocuk Esirgeme Kurumu, Ulusal Çocuk Ağı, Animus Derneği Vakfı, Ebeveyn Derneği, Çocuk ve Uzay Derneği ve UNICEF Bulgaristan temsilcilerinin katılımıyla Eğitim ve Bilim Bakanlığı'ndaki bir çalışma grubu tarafından hazırlanan belirli bir şablona göre geliştirilmiştir. Pedagoji Konseyi'nin 15.09.2025 tarihli ve RD09-5906/28.12.2025 sayılı toplantısında kabul edilmiştir.</w:t>
      </w:r>
    </w:p>
    <w:p w14:paraId="557C195E" w14:textId="77777777" w:rsidR="006B0FC0" w:rsidRPr="006B0FC0" w:rsidRDefault="006B0FC0" w:rsidP="006B0FC0">
      <w:pPr>
        <w:pStyle w:val="GvdeMetni"/>
        <w:spacing w:line="280" w:lineRule="auto"/>
        <w:ind w:left="100" w:right="265"/>
        <w:jc w:val="both"/>
        <w:rPr>
          <w:sz w:val="24"/>
          <w:szCs w:val="24"/>
        </w:rPr>
      </w:pPr>
    </w:p>
    <w:p w14:paraId="14E60AC3" w14:textId="248C0A53" w:rsidR="00D67B8D" w:rsidRPr="006B0FC0" w:rsidRDefault="00F61E7D" w:rsidP="00E816E6">
      <w:pPr>
        <w:pStyle w:val="Balk1"/>
        <w:spacing w:before="0" w:line="239" w:lineRule="exact"/>
        <w:jc w:val="both"/>
        <w:rPr>
          <w:sz w:val="24"/>
          <w:szCs w:val="24"/>
        </w:rPr>
      </w:pPr>
      <w:r w:rsidRPr="006B0FC0">
        <w:rPr>
          <w:sz w:val="24"/>
          <w:szCs w:val="24"/>
        </w:rPr>
        <w:t>BU BELGENİN AMACI</w:t>
      </w:r>
    </w:p>
    <w:p w14:paraId="5837859F" w14:textId="77777777" w:rsidR="00D67B8D" w:rsidRPr="006B0FC0" w:rsidRDefault="00D67B8D" w:rsidP="00E816E6">
      <w:pPr>
        <w:pStyle w:val="GvdeMetni"/>
        <w:spacing w:before="56"/>
        <w:jc w:val="both"/>
        <w:rPr>
          <w:rFonts w:ascii="Arial"/>
          <w:b/>
          <w:sz w:val="24"/>
          <w:szCs w:val="24"/>
        </w:rPr>
      </w:pPr>
    </w:p>
    <w:p w14:paraId="650E1A19" w14:textId="091C531C" w:rsidR="00D67B8D" w:rsidRPr="006B0FC0" w:rsidRDefault="002A0D01" w:rsidP="00E816E6">
      <w:pPr>
        <w:pStyle w:val="GvdeMetni"/>
        <w:spacing w:line="280" w:lineRule="auto"/>
        <w:ind w:left="100" w:right="131"/>
        <w:jc w:val="both"/>
        <w:rPr>
          <w:sz w:val="24"/>
          <w:szCs w:val="24"/>
        </w:rPr>
      </w:pPr>
      <w:r w:rsidRPr="006B0FC0">
        <w:rPr>
          <w:sz w:val="24"/>
          <w:szCs w:val="24"/>
        </w:rPr>
        <w:t xml:space="preserve">      Belgenin amacı, </w:t>
      </w:r>
      <w:r w:rsidR="00C34620">
        <w:rPr>
          <w:sz w:val="24"/>
          <w:szCs w:val="24"/>
        </w:rPr>
        <w:t>OA</w:t>
      </w:r>
      <w:r w:rsidRPr="006B0FC0">
        <w:rPr>
          <w:sz w:val="24"/>
          <w:szCs w:val="24"/>
        </w:rPr>
        <w:t xml:space="preserve"> MAARIF SOF</w:t>
      </w:r>
      <w:r w:rsidR="00C34620">
        <w:rPr>
          <w:sz w:val="24"/>
          <w:szCs w:val="24"/>
        </w:rPr>
        <w:t>Y</w:t>
      </w:r>
      <w:r w:rsidRPr="006B0FC0">
        <w:rPr>
          <w:sz w:val="24"/>
          <w:szCs w:val="24"/>
        </w:rPr>
        <w:t>A'daki çalışanların ve velilerin güvenli bir eğitim ortamı yaratma çabalarını destekleyecek şiddet ve zorbalığın önlenmesi ve müdahalesi için birleşik bir mekanizmanın çerçevesini çizmektir.</w:t>
      </w:r>
    </w:p>
    <w:p w14:paraId="690C1C27" w14:textId="77777777" w:rsidR="00D67B8D" w:rsidRPr="006B0FC0" w:rsidRDefault="00D67B8D" w:rsidP="00E816E6">
      <w:pPr>
        <w:pStyle w:val="GvdeMetni"/>
        <w:spacing w:before="21"/>
        <w:jc w:val="both"/>
        <w:rPr>
          <w:sz w:val="24"/>
          <w:szCs w:val="24"/>
        </w:rPr>
      </w:pPr>
    </w:p>
    <w:p w14:paraId="10A0F3AA" w14:textId="77777777" w:rsidR="00D67B8D" w:rsidRPr="006B0FC0" w:rsidRDefault="002A0D01" w:rsidP="00E816E6">
      <w:pPr>
        <w:pStyle w:val="GvdeMetni"/>
        <w:spacing w:line="280" w:lineRule="auto"/>
        <w:ind w:left="100"/>
        <w:jc w:val="both"/>
        <w:rPr>
          <w:sz w:val="24"/>
          <w:szCs w:val="24"/>
        </w:rPr>
      </w:pPr>
      <w:r w:rsidRPr="006B0FC0">
        <w:rPr>
          <w:sz w:val="24"/>
          <w:szCs w:val="24"/>
        </w:rPr>
        <w:t xml:space="preserve">      Şiddet ve zorbalıkla mücadelede gerçek ilerlemenin ancak eğitim sürecindeki tüm katılımcılar tarafından paylaşılan ve uygulanan tutarlı ve hedef odaklı bir politikanın uygulanmasıyla sağlanabileceği anlayışı, bir mekanizmanın kurulmasını gerekli kılmaktadır. Bu politika, anaokulları, okullar ve destek merkezlerinin geliştirilmesine yönelik genel politika setinin bir parçası olmalıdır.</w:t>
      </w:r>
    </w:p>
    <w:p w14:paraId="09B07F07" w14:textId="77777777" w:rsidR="00D67B8D" w:rsidRPr="006B0FC0" w:rsidRDefault="00F61E7D" w:rsidP="00E816E6">
      <w:pPr>
        <w:pStyle w:val="GvdeMetni"/>
        <w:spacing w:line="280" w:lineRule="auto"/>
        <w:ind w:left="100"/>
        <w:jc w:val="both"/>
        <w:rPr>
          <w:sz w:val="24"/>
          <w:szCs w:val="24"/>
        </w:rPr>
      </w:pPr>
      <w:r w:rsidRPr="006B0FC0">
        <w:rPr>
          <w:sz w:val="24"/>
          <w:szCs w:val="24"/>
        </w:rPr>
        <w:t>Kişisel gelişim. Şiddetin önlenmesine ilişkin uzun vadeli hedef ve amaçları düzenler ve şiddet ve taciz durumlarında belirli rolleri, sorumlulukları ve eylem prosedürlerini ana hatlarıyla belirtir. Bu unsurlar bu belgede ayrıntılı olarak ele alınmaktadır.</w:t>
      </w:r>
    </w:p>
    <w:p w14:paraId="5305E0D8" w14:textId="77777777" w:rsidR="00D67B8D" w:rsidRPr="006B0FC0" w:rsidRDefault="00D67B8D" w:rsidP="00E816E6">
      <w:pPr>
        <w:pStyle w:val="GvdeMetni"/>
        <w:spacing w:before="19"/>
        <w:jc w:val="both"/>
        <w:rPr>
          <w:sz w:val="24"/>
          <w:szCs w:val="24"/>
        </w:rPr>
      </w:pPr>
    </w:p>
    <w:p w14:paraId="238FAC3E" w14:textId="2F6DE4C6" w:rsidR="00D67B8D" w:rsidRPr="006B0FC0" w:rsidRDefault="002A0D01" w:rsidP="002A0D01">
      <w:pPr>
        <w:pStyle w:val="GvdeMetni"/>
        <w:spacing w:line="278" w:lineRule="auto"/>
        <w:ind w:left="100"/>
        <w:jc w:val="both"/>
        <w:rPr>
          <w:sz w:val="24"/>
          <w:szCs w:val="24"/>
        </w:rPr>
      </w:pPr>
      <w:r w:rsidRPr="006B0FC0">
        <w:rPr>
          <w:sz w:val="24"/>
          <w:szCs w:val="24"/>
        </w:rPr>
        <w:t xml:space="preserve">    Belge, iki ana bölümden, eklerden ve Mekanizma'nın uygulanmasına yönelik bir algoritmadan oluşmaktadır. İlk bölümde "şiddet" ve "taciz" kavramları, aralarındaki farklar, içerdikleri davranış türleri ve bunların nasıl fark edilebileceği açıklanmaktadır. Bu bölüm bilgilendirici niteliktedir ve </w:t>
      </w:r>
      <w:r w:rsidR="00C34620">
        <w:rPr>
          <w:sz w:val="24"/>
          <w:szCs w:val="24"/>
        </w:rPr>
        <w:t>OA</w:t>
      </w:r>
      <w:r w:rsidRPr="006B0FC0">
        <w:rPr>
          <w:sz w:val="24"/>
          <w:szCs w:val="24"/>
        </w:rPr>
        <w:t xml:space="preserve"> MAARIF SOF</w:t>
      </w:r>
      <w:r w:rsidR="00C34620">
        <w:rPr>
          <w:sz w:val="24"/>
          <w:szCs w:val="24"/>
        </w:rPr>
        <w:t>Y</w:t>
      </w:r>
      <w:r w:rsidRPr="006B0FC0">
        <w:rPr>
          <w:sz w:val="24"/>
          <w:szCs w:val="24"/>
        </w:rPr>
        <w:t>A'daki herkesin aşina olması gerekir.</w:t>
      </w:r>
    </w:p>
    <w:p w14:paraId="59CF7DF8" w14:textId="77777777" w:rsidR="00D67B8D" w:rsidRPr="006B0FC0" w:rsidRDefault="00D67B8D" w:rsidP="00E816E6">
      <w:pPr>
        <w:pStyle w:val="GvdeMetni"/>
        <w:spacing w:before="62"/>
        <w:jc w:val="both"/>
        <w:rPr>
          <w:sz w:val="24"/>
          <w:szCs w:val="24"/>
        </w:rPr>
      </w:pPr>
    </w:p>
    <w:p w14:paraId="08207CD2" w14:textId="77777777" w:rsidR="00D67B8D" w:rsidRPr="006B0FC0" w:rsidRDefault="002A0D01" w:rsidP="00E816E6">
      <w:pPr>
        <w:pStyle w:val="GvdeMetni"/>
        <w:spacing w:line="280" w:lineRule="auto"/>
        <w:ind w:left="100" w:right="131"/>
        <w:jc w:val="both"/>
        <w:rPr>
          <w:sz w:val="24"/>
          <w:szCs w:val="24"/>
        </w:rPr>
      </w:pPr>
      <w:r w:rsidRPr="006B0FC0">
        <w:rPr>
          <w:sz w:val="24"/>
          <w:szCs w:val="24"/>
        </w:rPr>
        <w:t xml:space="preserve">    Belgenin ikinci bölümü, güvenli bir eğitim ortamı için kapsamlı bir politikanın zorunlu unsurlarını, yani şiddet ve zorbalık durumlarında önleme ve müdahaleleri ele almaktadır. Ayrıca, önleme ve müdahale (müdahale) faaliyetleri de açıklanmaktadır.</w:t>
      </w:r>
    </w:p>
    <w:p w14:paraId="61614314" w14:textId="77777777" w:rsidR="00D67B8D" w:rsidRPr="006B0FC0" w:rsidRDefault="00F61E7D" w:rsidP="00E816E6">
      <w:pPr>
        <w:pStyle w:val="GvdeMetni"/>
        <w:spacing w:line="280" w:lineRule="auto"/>
        <w:ind w:left="100" w:right="131"/>
        <w:jc w:val="both"/>
        <w:rPr>
          <w:sz w:val="24"/>
          <w:szCs w:val="24"/>
        </w:rPr>
      </w:pPr>
      <w:r w:rsidRPr="006B0FC0">
        <w:rPr>
          <w:sz w:val="24"/>
          <w:szCs w:val="24"/>
        </w:rPr>
        <w:t>Şiddetin etkin bir şekilde önlenmesi için, kurumsal ve grup düzeyinde ebeveynlerin vazgeçilmez bir katılımcı olarak dahil edilmesi ve okul öncesi ve okul eğitim sistemindeki kurumların ve Milli Eğitim ve Bilim Bakanlığının sağlaması gereken temel kaynakların ana hatlarıyla belirtilmesi.</w:t>
      </w:r>
    </w:p>
    <w:p w14:paraId="6B573858" w14:textId="77777777" w:rsidR="00D67B8D" w:rsidRPr="006B0FC0" w:rsidRDefault="00D67B8D" w:rsidP="00E816E6">
      <w:pPr>
        <w:pStyle w:val="GvdeMetni"/>
        <w:spacing w:before="19"/>
        <w:jc w:val="both"/>
        <w:rPr>
          <w:sz w:val="24"/>
          <w:szCs w:val="24"/>
        </w:rPr>
      </w:pPr>
    </w:p>
    <w:p w14:paraId="0C197F42" w14:textId="77777777" w:rsidR="00D67B8D" w:rsidRPr="006B0FC0" w:rsidRDefault="002A0D01" w:rsidP="00E816E6">
      <w:pPr>
        <w:pStyle w:val="GvdeMetni"/>
        <w:spacing w:line="280" w:lineRule="auto"/>
        <w:ind w:left="100"/>
        <w:jc w:val="both"/>
        <w:rPr>
          <w:sz w:val="24"/>
          <w:szCs w:val="24"/>
        </w:rPr>
      </w:pPr>
      <w:r w:rsidRPr="006B0FC0">
        <w:rPr>
          <w:sz w:val="24"/>
          <w:szCs w:val="24"/>
        </w:rPr>
        <w:t xml:space="preserve">    Ana belgenin ekleri, mevcut durumun nasıl inceleneceği ve değerlendirileceği, grup düzeyinde faaliyetlerin nasıl uygulanacağı, daha ciddi durumlarda, çocukların yaşamı ve sağlığı üzerindeki zarar ve sonuçları göz önünde bulundurularak diğer hizmetlere nasıl bildirimde bulunulacağı konusunda pratik yönergeler sunmaktadır. Algoritma, bu mekanizma kapsamındaki faaliyetlerin uygulanması için belirli adımları özetlemektedir.</w:t>
      </w:r>
    </w:p>
    <w:p w14:paraId="4933C10C" w14:textId="77777777" w:rsidR="00D67B8D" w:rsidRDefault="00D67B8D" w:rsidP="00E816E6">
      <w:pPr>
        <w:spacing w:line="280" w:lineRule="auto"/>
        <w:jc w:val="both"/>
        <w:sectPr w:rsidR="00D67B8D">
          <w:type w:val="continuous"/>
          <w:pgSz w:w="11920" w:h="16840"/>
          <w:pgMar w:top="1360" w:right="1340" w:bottom="280" w:left="1340" w:header="708" w:footer="708" w:gutter="0"/>
          <w:cols w:space="708"/>
        </w:sectPr>
      </w:pPr>
    </w:p>
    <w:p w14:paraId="6181BA6E" w14:textId="77777777" w:rsidR="00D67B8D" w:rsidRDefault="00F61E7D" w:rsidP="00E816E6">
      <w:pPr>
        <w:pStyle w:val="Balk1"/>
        <w:numPr>
          <w:ilvl w:val="0"/>
          <w:numId w:val="10"/>
        </w:numPr>
        <w:tabs>
          <w:tab w:val="left" w:pos="275"/>
        </w:tabs>
        <w:ind w:hanging="175"/>
        <w:jc w:val="both"/>
      </w:pPr>
      <w:r>
        <w:lastRenderedPageBreak/>
        <w:t>ANAOKULU'NDA ZORBALIK VE ŞİDDETİN BOYUTLARI</w:t>
      </w:r>
    </w:p>
    <w:p w14:paraId="48D9FC55" w14:textId="77777777" w:rsidR="00D67B8D" w:rsidRDefault="00D67B8D" w:rsidP="00E816E6">
      <w:pPr>
        <w:pStyle w:val="GvdeMetni"/>
        <w:spacing w:before="54"/>
        <w:jc w:val="both"/>
        <w:rPr>
          <w:rFonts w:ascii="Arial"/>
          <w:b/>
        </w:rPr>
      </w:pPr>
    </w:p>
    <w:p w14:paraId="6DB211B5" w14:textId="77777777" w:rsidR="00D67B8D" w:rsidRDefault="00F61E7D" w:rsidP="00E816E6">
      <w:pPr>
        <w:pStyle w:val="Balk2"/>
        <w:ind w:left="100" w:firstLine="0"/>
        <w:jc w:val="both"/>
      </w:pPr>
      <w:r>
        <w:t>Şiddet nedir?</w:t>
      </w:r>
    </w:p>
    <w:p w14:paraId="635E3BDF" w14:textId="77777777" w:rsidR="00D67B8D" w:rsidRDefault="00D67B8D" w:rsidP="00E816E6">
      <w:pPr>
        <w:pStyle w:val="GvdeMetni"/>
        <w:spacing w:before="55"/>
        <w:jc w:val="both"/>
        <w:rPr>
          <w:rFonts w:ascii="Arial"/>
          <w:b/>
        </w:rPr>
      </w:pPr>
    </w:p>
    <w:p w14:paraId="312BC23D" w14:textId="77777777" w:rsidR="00D67B8D" w:rsidRDefault="00F61E7D" w:rsidP="00E816E6">
      <w:pPr>
        <w:spacing w:line="276" w:lineRule="auto"/>
        <w:ind w:left="100" w:right="131"/>
        <w:jc w:val="both"/>
        <w:rPr>
          <w:rFonts w:ascii="Arial" w:hAnsi="Arial"/>
          <w:i/>
          <w:sz w:val="21"/>
        </w:rPr>
      </w:pPr>
      <w:r>
        <w:rPr>
          <w:rFonts w:ascii="Arial" w:hAnsi="Arial"/>
          <w:i/>
          <w:sz w:val="21"/>
        </w:rPr>
        <w:t>Bulgaristan'da "şiddet" kavramının resmi kullanımdaki tanımı, Çocuk Koruma Kanunu'nun Uygulanmasına İlişkin Yönetmeliğin ek hükümlerinin 1. paragrafının 1-5. maddelerinde verilmiştir:</w:t>
      </w:r>
    </w:p>
    <w:p w14:paraId="76C76B09" w14:textId="77777777" w:rsidR="00D67B8D" w:rsidRDefault="00D67B8D" w:rsidP="00E816E6">
      <w:pPr>
        <w:pStyle w:val="GvdeMetni"/>
        <w:spacing w:before="19"/>
        <w:jc w:val="both"/>
        <w:rPr>
          <w:rFonts w:ascii="Arial"/>
          <w:i/>
        </w:rPr>
      </w:pPr>
    </w:p>
    <w:p w14:paraId="5B62200B" w14:textId="77777777" w:rsidR="00D67B8D" w:rsidRDefault="00F61E7D" w:rsidP="00E816E6">
      <w:pPr>
        <w:spacing w:line="276" w:lineRule="auto"/>
        <w:ind w:left="100"/>
        <w:jc w:val="both"/>
        <w:rPr>
          <w:rFonts w:ascii="Arial" w:hAnsi="Arial"/>
          <w:i/>
          <w:sz w:val="21"/>
        </w:rPr>
      </w:pPr>
      <w:r>
        <w:rPr>
          <w:rFonts w:ascii="Arial" w:hAnsi="Arial"/>
          <w:b/>
          <w:i/>
          <w:sz w:val="21"/>
        </w:rPr>
        <w:t>"Şiddet"</w:t>
      </w:r>
      <w:r>
        <w:rPr>
          <w:rFonts w:ascii="Arial" w:hAnsi="Arial"/>
          <w:i/>
          <w:sz w:val="21"/>
        </w:rPr>
        <w:t>Çocuk istismarı, fiziksel, zihinsel veya cinsel istismar, ihmal, ticari veya diğer sömürü eylemidir ve fiili veya</w:t>
      </w:r>
    </w:p>
    <w:p w14:paraId="5E7435DD" w14:textId="77777777" w:rsidR="00D67B8D" w:rsidRDefault="00F61E7D" w:rsidP="00E816E6">
      <w:pPr>
        <w:spacing w:line="276" w:lineRule="auto"/>
        <w:ind w:left="100" w:right="265"/>
        <w:jc w:val="both"/>
        <w:rPr>
          <w:rFonts w:ascii="Arial" w:hAnsi="Arial"/>
          <w:i/>
          <w:sz w:val="21"/>
        </w:rPr>
      </w:pPr>
      <w:r>
        <w:rPr>
          <w:rFonts w:ascii="Arial" w:hAnsi="Arial"/>
          <w:i/>
          <w:sz w:val="21"/>
        </w:rPr>
        <w:t>Çocuğun aile, okul ve toplumsal çevresinde ortaya çıkabilecek, sağlığına, yaşamına, gelişimine veya onuruna yönelik muhtemel zarar.</w:t>
      </w:r>
    </w:p>
    <w:p w14:paraId="2B434065" w14:textId="77777777" w:rsidR="00D67B8D" w:rsidRDefault="00D67B8D" w:rsidP="00E816E6">
      <w:pPr>
        <w:pStyle w:val="GvdeMetni"/>
        <w:spacing w:before="18"/>
        <w:jc w:val="both"/>
        <w:rPr>
          <w:rFonts w:ascii="Arial"/>
          <w:i/>
        </w:rPr>
      </w:pPr>
    </w:p>
    <w:p w14:paraId="4E0A25C0" w14:textId="77777777" w:rsidR="00D67B8D" w:rsidRDefault="00F61E7D" w:rsidP="00E816E6">
      <w:pPr>
        <w:spacing w:line="276" w:lineRule="auto"/>
        <w:ind w:left="100"/>
        <w:jc w:val="both"/>
        <w:rPr>
          <w:rFonts w:ascii="Arial" w:hAnsi="Arial"/>
          <w:i/>
          <w:sz w:val="21"/>
        </w:rPr>
      </w:pPr>
      <w:r>
        <w:rPr>
          <w:rFonts w:ascii="Arial" w:hAnsi="Arial"/>
          <w:b/>
          <w:i/>
          <w:sz w:val="21"/>
        </w:rPr>
        <w:t>"Fiziksel şiddet"</w:t>
      </w:r>
      <w:r>
        <w:rPr>
          <w:rFonts w:ascii="Arial" w:hAnsi="Arial"/>
          <w:i/>
          <w:sz w:val="21"/>
        </w:rPr>
        <w:t>sağlığın bozulmasına yol açmadan, acı veya ızdırap verilmesi de dahil olmak üzere bedensel zarar verme eylemidir.</w:t>
      </w:r>
    </w:p>
    <w:p w14:paraId="76572664" w14:textId="77777777" w:rsidR="00D67B8D" w:rsidRDefault="00D67B8D" w:rsidP="00E816E6">
      <w:pPr>
        <w:pStyle w:val="GvdeMetni"/>
        <w:spacing w:before="19"/>
        <w:jc w:val="both"/>
        <w:rPr>
          <w:rFonts w:ascii="Arial"/>
          <w:i/>
        </w:rPr>
      </w:pPr>
    </w:p>
    <w:p w14:paraId="0868BCE6" w14:textId="77777777" w:rsidR="00D67B8D" w:rsidRDefault="00F61E7D" w:rsidP="00E816E6">
      <w:pPr>
        <w:spacing w:line="276" w:lineRule="auto"/>
        <w:ind w:left="100"/>
        <w:jc w:val="both"/>
        <w:rPr>
          <w:rFonts w:ascii="Arial" w:hAnsi="Arial"/>
          <w:i/>
          <w:sz w:val="21"/>
        </w:rPr>
      </w:pPr>
      <w:r>
        <w:rPr>
          <w:rFonts w:ascii="Arial" w:hAnsi="Arial"/>
          <w:b/>
          <w:i/>
          <w:sz w:val="21"/>
        </w:rPr>
        <w:t>"Psikolojik şiddet"</w:t>
      </w:r>
      <w:r>
        <w:rPr>
          <w:rFonts w:ascii="Arial" w:hAnsi="Arial"/>
          <w:i/>
          <w:sz w:val="21"/>
        </w:rPr>
        <w:t>çocuğun ruh sağlığı ve gelişimi üzerinde zararlı etkileri olabilecek, küçümseme, alay etme, tehdit etme, ayrımcılık yapma, reddetme veya diğer olumsuz muamele biçimleri ile ebeveynin, velinin, koruyucunun veya çocuğa bakan kişinin uygun destekleyici bir ortam sağlayamaması gibi tüm eylemlerdir.</w:t>
      </w:r>
    </w:p>
    <w:p w14:paraId="35236CB1" w14:textId="77777777" w:rsidR="00D67B8D" w:rsidRDefault="00D67B8D" w:rsidP="00E816E6">
      <w:pPr>
        <w:pStyle w:val="GvdeMetni"/>
        <w:spacing w:before="18"/>
        <w:jc w:val="both"/>
        <w:rPr>
          <w:rFonts w:ascii="Arial"/>
          <w:i/>
        </w:rPr>
      </w:pPr>
    </w:p>
    <w:p w14:paraId="2B0D916D" w14:textId="77777777" w:rsidR="00D67B8D" w:rsidRDefault="00F61E7D" w:rsidP="00E816E6">
      <w:pPr>
        <w:spacing w:line="276" w:lineRule="auto"/>
        <w:ind w:left="100"/>
        <w:jc w:val="both"/>
        <w:rPr>
          <w:rFonts w:ascii="Arial" w:hAnsi="Arial"/>
          <w:i/>
          <w:sz w:val="21"/>
        </w:rPr>
      </w:pPr>
      <w:r>
        <w:rPr>
          <w:rFonts w:ascii="Arial" w:hAnsi="Arial"/>
          <w:b/>
          <w:i/>
          <w:sz w:val="21"/>
        </w:rPr>
        <w:t>"Cinsel şiddet</w:t>
      </w:r>
      <w:commentRangeStart w:id="1"/>
      <w:r>
        <w:rPr>
          <w:rFonts w:ascii="Arial" w:hAnsi="Arial"/>
          <w:b/>
          <w:i/>
          <w:sz w:val="21"/>
        </w:rPr>
        <w:t>"</w:t>
      </w:r>
      <w:r>
        <w:rPr>
          <w:rFonts w:ascii="Arial" w:hAnsi="Arial"/>
          <w:i/>
          <w:sz w:val="21"/>
        </w:rPr>
        <w:t>Bir çocuğun cinsel tatmin için kullanılmasıdır. Dünya Sağlık Örgütü'nün tanımına göre çocuk cinsel istismarı ve cinsel şiddet</w:t>
      </w:r>
    </w:p>
    <w:p w14:paraId="4290D53E" w14:textId="77777777" w:rsidR="00D67B8D" w:rsidRDefault="00F61E7D" w:rsidP="00E816E6">
      <w:pPr>
        <w:spacing w:line="276" w:lineRule="auto"/>
        <w:ind w:left="100" w:right="127"/>
        <w:jc w:val="both"/>
        <w:rPr>
          <w:rFonts w:ascii="Arial" w:hAnsi="Arial"/>
          <w:i/>
          <w:sz w:val="21"/>
        </w:rPr>
      </w:pPr>
      <w:r>
        <w:rPr>
          <w:rFonts w:ascii="Arial" w:hAnsi="Arial"/>
          <w:i/>
          <w:sz w:val="21"/>
        </w:rPr>
        <w:t>Örgütlenme, “çocuğun tam olarak anlamadığı ve bilinçli olarak onay veremediği, gelişimsel olarak hazır olmadığı ve onay veremediği veya yasaları veya toplumsal tabuları ihlal eden cinsel faaliyetlere katılımıdır”</w:t>
      </w:r>
    </w:p>
    <w:p w14:paraId="495192C6" w14:textId="77777777" w:rsidR="00D67B8D" w:rsidRPr="00C04C25" w:rsidRDefault="00F61E7D" w:rsidP="00E816E6">
      <w:pPr>
        <w:ind w:left="100"/>
        <w:jc w:val="both"/>
        <w:rPr>
          <w:rFonts w:ascii="Arial" w:hAnsi="Arial"/>
          <w:i/>
          <w:sz w:val="21"/>
          <w:lang w:val="tr-TR"/>
        </w:rPr>
      </w:pPr>
      <w:r>
        <w:rPr>
          <w:rFonts w:ascii="Arial" w:hAnsi="Arial"/>
          <w:i/>
          <w:spacing w:val="-2"/>
          <w:sz w:val="21"/>
        </w:rPr>
        <w:t>toplum".</w:t>
      </w:r>
      <w:commentRangeEnd w:id="1"/>
      <w:r w:rsidR="00C04C25">
        <w:rPr>
          <w:rStyle w:val="AklamaBavurusu"/>
        </w:rPr>
        <w:commentReference w:id="1"/>
      </w:r>
    </w:p>
    <w:p w14:paraId="59789B4E" w14:textId="77777777" w:rsidR="00D67B8D" w:rsidRDefault="00D67B8D" w:rsidP="00E816E6">
      <w:pPr>
        <w:pStyle w:val="GvdeMetni"/>
        <w:spacing w:before="55"/>
        <w:jc w:val="both"/>
        <w:rPr>
          <w:rFonts w:ascii="Arial"/>
          <w:i/>
        </w:rPr>
      </w:pPr>
    </w:p>
    <w:p w14:paraId="02EAF653" w14:textId="77777777" w:rsidR="00D67B8D" w:rsidRDefault="00F61E7D" w:rsidP="00E816E6">
      <w:pPr>
        <w:spacing w:line="276" w:lineRule="auto"/>
        <w:ind w:left="100"/>
        <w:jc w:val="both"/>
        <w:rPr>
          <w:rFonts w:ascii="Arial" w:hAnsi="Arial"/>
          <w:i/>
          <w:sz w:val="21"/>
        </w:rPr>
      </w:pPr>
      <w:r>
        <w:rPr>
          <w:rFonts w:ascii="Arial" w:hAnsi="Arial"/>
          <w:b/>
          <w:i/>
          <w:sz w:val="21"/>
        </w:rPr>
        <w:t>"İhmal etmek"</w:t>
      </w:r>
      <w:r>
        <w:rPr>
          <w:rFonts w:ascii="Arial" w:hAnsi="Arial"/>
          <w:i/>
          <w:sz w:val="21"/>
        </w:rPr>
        <w:t>çocuğun ebeveyni, vasisi, koruyucusu veya bakımını üstlenen kişinin, çocuğun sağlık, eğitim, duygusal gelişim, beslenme, barınma ve güvenlik alanlarından birinde gelişmesini sağlayabilmesi durumunda bunu sağlayamaması durumudur.</w:t>
      </w:r>
    </w:p>
    <w:p w14:paraId="0AF892B7" w14:textId="77777777" w:rsidR="00D67B8D" w:rsidRDefault="00D67B8D" w:rsidP="00E816E6">
      <w:pPr>
        <w:pStyle w:val="GvdeMetni"/>
        <w:spacing w:before="18"/>
        <w:jc w:val="both"/>
        <w:rPr>
          <w:rFonts w:ascii="Arial"/>
          <w:i/>
        </w:rPr>
      </w:pPr>
    </w:p>
    <w:p w14:paraId="7D2131AC" w14:textId="77777777" w:rsidR="00D67B8D" w:rsidRDefault="00F61E7D" w:rsidP="00E816E6">
      <w:pPr>
        <w:spacing w:before="1"/>
        <w:ind w:left="100"/>
        <w:jc w:val="both"/>
        <w:rPr>
          <w:rFonts w:ascii="Arial" w:hAnsi="Arial"/>
          <w:i/>
          <w:sz w:val="21"/>
        </w:rPr>
      </w:pPr>
      <w:r>
        <w:rPr>
          <w:rFonts w:ascii="Arial" w:hAnsi="Arial"/>
          <w:i/>
          <w:sz w:val="21"/>
        </w:rPr>
        <w:t>Şiddet bir yetişkinden bir çocuğa, çocuklar arasında ve bir çocuktan bir yetişkine olabilir.</w:t>
      </w:r>
    </w:p>
    <w:p w14:paraId="7D7B9758" w14:textId="77777777" w:rsidR="00D67B8D" w:rsidRDefault="00D67B8D" w:rsidP="00E816E6">
      <w:pPr>
        <w:pStyle w:val="GvdeMetni"/>
        <w:spacing w:before="54"/>
        <w:jc w:val="both"/>
        <w:rPr>
          <w:rFonts w:ascii="Arial"/>
          <w:i/>
        </w:rPr>
      </w:pPr>
    </w:p>
    <w:p w14:paraId="096A166A" w14:textId="77777777" w:rsidR="00D67B8D" w:rsidRDefault="00F61E7D" w:rsidP="00E816E6">
      <w:pPr>
        <w:pStyle w:val="Balk3"/>
        <w:jc w:val="both"/>
      </w:pPr>
      <w:r>
        <w:t>Zorbalık nedir?</w:t>
      </w:r>
    </w:p>
    <w:p w14:paraId="45EA9555" w14:textId="77777777" w:rsidR="00D67B8D" w:rsidRDefault="00D67B8D" w:rsidP="00E816E6">
      <w:pPr>
        <w:pStyle w:val="GvdeMetni"/>
        <w:spacing w:before="58"/>
        <w:jc w:val="both"/>
        <w:rPr>
          <w:rFonts w:ascii="Arial"/>
          <w:b/>
          <w:i/>
        </w:rPr>
      </w:pPr>
    </w:p>
    <w:p w14:paraId="536FB9E4" w14:textId="77777777" w:rsidR="00D67B8D" w:rsidRDefault="00F61E7D" w:rsidP="00E816E6">
      <w:pPr>
        <w:pStyle w:val="GvdeMetni"/>
        <w:spacing w:line="280" w:lineRule="auto"/>
        <w:ind w:left="100"/>
        <w:jc w:val="both"/>
      </w:pPr>
      <w:r>
        <w:t>Zorbalık, çocuklar arasında görülen belirli bir şiddet türüdür ve saldırgan davranış ve şiddetin en sinsi biçimlerinden biridir. Ancak her şiddet eylemi zorbalık değildir. Akran zorbalığı bir grup olgusudur. Zorbalık, grup ortamında, diğer akranların yanında ve yetişkinlerin yokluğunda gerçekleşir. Profesör Dr. Dan Olveus, zorbalığı "bir veya daha fazla öğrencinin, fiziksel temas, söz veya başka bir yolla başka bir çocuğa kasıtlı olarak zarar vermesi veya zarar vermeye çalışması" olarak tanımlar.</w:t>
      </w:r>
    </w:p>
    <w:p w14:paraId="003B3BC5" w14:textId="77777777" w:rsidR="00D67B8D" w:rsidRDefault="00D67B8D" w:rsidP="00E816E6">
      <w:pPr>
        <w:pStyle w:val="GvdeMetni"/>
        <w:spacing w:before="20"/>
        <w:jc w:val="both"/>
      </w:pPr>
    </w:p>
    <w:p w14:paraId="7B70A32B" w14:textId="77777777" w:rsidR="00D67B8D" w:rsidRDefault="00F61E7D" w:rsidP="00E816E6">
      <w:pPr>
        <w:pStyle w:val="GvdeMetni"/>
        <w:spacing w:line="280" w:lineRule="auto"/>
        <w:ind w:left="100" w:right="260"/>
        <w:jc w:val="both"/>
      </w:pPr>
      <w:r>
        <w:t>Zorbalık, nasıl uygulanırsa uygulansın, çok ciddi ve travmatik bir eylemdir; çünkü zorbalığa uğrayan kişi kendi çabalarıyla kendini savunamaz.</w:t>
      </w:r>
    </w:p>
    <w:p w14:paraId="2B30A814" w14:textId="77777777" w:rsidR="00D67B8D" w:rsidRDefault="00F61E7D" w:rsidP="00E816E6">
      <w:pPr>
        <w:pStyle w:val="GvdeMetni"/>
        <w:spacing w:line="237" w:lineRule="exact"/>
        <w:ind w:left="100"/>
        <w:jc w:val="both"/>
      </w:pPr>
      <w:r>
        <w:t>Zorbalık dışarıdan bir müdahale olmadan kendiliğinden durmaz.</w:t>
      </w:r>
    </w:p>
    <w:p w14:paraId="04ACC815" w14:textId="77777777" w:rsidR="00D67B8D" w:rsidRDefault="00D67B8D" w:rsidP="00E816E6">
      <w:pPr>
        <w:spacing w:line="237" w:lineRule="exact"/>
        <w:jc w:val="both"/>
        <w:sectPr w:rsidR="00D67B8D">
          <w:pgSz w:w="11920" w:h="16840"/>
          <w:pgMar w:top="1360" w:right="1340" w:bottom="280" w:left="1340" w:header="708" w:footer="708" w:gutter="0"/>
          <w:cols w:space="708"/>
        </w:sectPr>
      </w:pPr>
    </w:p>
    <w:p w14:paraId="738485AC" w14:textId="77777777" w:rsidR="00D67B8D" w:rsidRPr="002A0D01" w:rsidRDefault="002A0D01" w:rsidP="00230D17">
      <w:pPr>
        <w:pStyle w:val="GvdeMetni"/>
        <w:spacing w:before="83"/>
        <w:ind w:left="100"/>
        <w:jc w:val="both"/>
        <w:rPr>
          <w:b/>
          <w:bCs/>
        </w:rPr>
      </w:pPr>
      <w:r>
        <w:rPr>
          <w:b/>
          <w:bCs/>
        </w:rPr>
        <w:lastRenderedPageBreak/>
        <w:t xml:space="preserve">      Zorbalığı anlamada anahtar kelimeler şunlardır:</w:t>
      </w:r>
    </w:p>
    <w:p w14:paraId="3E091298" w14:textId="77777777" w:rsidR="00D67B8D" w:rsidRDefault="00D67B8D" w:rsidP="00230D17">
      <w:pPr>
        <w:pStyle w:val="GvdeMetni"/>
        <w:spacing w:before="62"/>
        <w:jc w:val="both"/>
      </w:pPr>
    </w:p>
    <w:p w14:paraId="7D1B157A" w14:textId="77777777" w:rsidR="00D67B8D" w:rsidRDefault="002A0D01" w:rsidP="00230D17">
      <w:pPr>
        <w:pStyle w:val="ListeParagraf"/>
        <w:numPr>
          <w:ilvl w:val="1"/>
          <w:numId w:val="10"/>
        </w:numPr>
        <w:tabs>
          <w:tab w:val="left" w:pos="332"/>
        </w:tabs>
        <w:ind w:left="332" w:hanging="232"/>
        <w:jc w:val="both"/>
        <w:rPr>
          <w:sz w:val="21"/>
        </w:rPr>
      </w:pPr>
      <w:r>
        <w:rPr>
          <w:sz w:val="21"/>
        </w:rPr>
        <w:t>bir çocuğa zarar vermeyi veya onu küçük düşürmeyi amaçlayan kötü niyetli bir eylem;</w:t>
      </w:r>
    </w:p>
    <w:p w14:paraId="1313D55F" w14:textId="77777777" w:rsidR="00D67B8D" w:rsidRDefault="00D67B8D" w:rsidP="00230D17">
      <w:pPr>
        <w:pStyle w:val="GvdeMetni"/>
        <w:spacing w:before="63"/>
        <w:jc w:val="both"/>
      </w:pPr>
    </w:p>
    <w:p w14:paraId="7AED4E49" w14:textId="77777777" w:rsidR="00D67B8D" w:rsidRDefault="00F61E7D" w:rsidP="00230D17">
      <w:pPr>
        <w:pStyle w:val="ListeParagraf"/>
        <w:numPr>
          <w:ilvl w:val="1"/>
          <w:numId w:val="10"/>
        </w:numPr>
        <w:tabs>
          <w:tab w:val="left" w:pos="332"/>
        </w:tabs>
        <w:spacing w:line="542" w:lineRule="auto"/>
        <w:ind w:left="100" w:right="789" w:firstLine="0"/>
        <w:jc w:val="both"/>
        <w:rPr>
          <w:sz w:val="21"/>
        </w:rPr>
      </w:pPr>
      <w:r>
        <w:rPr>
          <w:sz w:val="21"/>
        </w:rPr>
        <w:t>güç konumundan gerçekleştirilir, bir taraf baskın konumunu kullanarak diğerine fiziksel veya zihinsel olarak zarar verir, onu aşağılar veya tecrit eder;</w:t>
      </w:r>
    </w:p>
    <w:p w14:paraId="7CE1503C" w14:textId="77777777" w:rsidR="00D67B8D" w:rsidRDefault="00F61E7D" w:rsidP="00230D17">
      <w:pPr>
        <w:pStyle w:val="ListeParagraf"/>
        <w:numPr>
          <w:ilvl w:val="1"/>
          <w:numId w:val="10"/>
        </w:numPr>
        <w:tabs>
          <w:tab w:val="left" w:pos="332"/>
        </w:tabs>
        <w:spacing w:before="1"/>
        <w:ind w:left="332" w:hanging="232"/>
        <w:jc w:val="both"/>
        <w:rPr>
          <w:sz w:val="21"/>
        </w:rPr>
      </w:pPr>
      <w:r>
        <w:rPr>
          <w:sz w:val="21"/>
        </w:rPr>
        <w:t>Zaman içinde birçok kez tekrarlanan, tek seferlik ve izole bir şiddet eylemi değildir.</w:t>
      </w:r>
    </w:p>
    <w:p w14:paraId="6AD0089A" w14:textId="77777777" w:rsidR="00D67B8D" w:rsidRDefault="00D67B8D" w:rsidP="00230D17">
      <w:pPr>
        <w:pStyle w:val="GvdeMetni"/>
        <w:spacing w:before="62"/>
        <w:jc w:val="both"/>
      </w:pPr>
    </w:p>
    <w:p w14:paraId="49E6F10F" w14:textId="77777777" w:rsidR="00D67B8D" w:rsidRDefault="00F61E7D" w:rsidP="00230D17">
      <w:pPr>
        <w:pStyle w:val="GvdeMetni"/>
        <w:ind w:left="100"/>
        <w:jc w:val="both"/>
      </w:pPr>
      <w:r>
        <w:t>Zorbalığın belirtileri genel olarak şu şekilde tanımlanabilir:</w:t>
      </w:r>
    </w:p>
    <w:p w14:paraId="3BBAA2B1" w14:textId="77777777" w:rsidR="00D67B8D" w:rsidRDefault="00D67B8D" w:rsidP="00230D17">
      <w:pPr>
        <w:pStyle w:val="GvdeMetni"/>
        <w:spacing w:before="59"/>
        <w:jc w:val="both"/>
      </w:pPr>
    </w:p>
    <w:p w14:paraId="02003CC4" w14:textId="77777777" w:rsidR="00D67B8D" w:rsidRDefault="002A0D01" w:rsidP="00230D17">
      <w:pPr>
        <w:pStyle w:val="GvdeMetni"/>
        <w:spacing w:line="278" w:lineRule="auto"/>
        <w:ind w:left="100" w:right="260"/>
        <w:jc w:val="both"/>
      </w:pPr>
      <w:r>
        <w:rPr>
          <w:rFonts w:ascii="Arial" w:hAnsi="Arial"/>
          <w:b/>
        </w:rPr>
        <w:t xml:space="preserve">       Fiziksel taciz</w:t>
      </w:r>
      <w:r w:rsidR="00F61E7D">
        <w:t>Örneğin, itmek, sıkıştırmak, yıkmak, vurmak, acı vermek, tökezletmek, bir odaya kilitlemek.</w:t>
      </w:r>
    </w:p>
    <w:p w14:paraId="5E27E439" w14:textId="77777777" w:rsidR="00D67B8D" w:rsidRDefault="00D67B8D" w:rsidP="00230D17">
      <w:pPr>
        <w:pStyle w:val="GvdeMetni"/>
        <w:spacing w:before="22"/>
        <w:jc w:val="both"/>
      </w:pPr>
    </w:p>
    <w:p w14:paraId="3B6B4151" w14:textId="77777777" w:rsidR="00D67B8D" w:rsidRDefault="002A0D01" w:rsidP="00230D17">
      <w:pPr>
        <w:pStyle w:val="GvdeMetni"/>
        <w:spacing w:line="280" w:lineRule="auto"/>
        <w:ind w:left="100" w:right="127"/>
        <w:jc w:val="both"/>
      </w:pPr>
      <w:r>
        <w:rPr>
          <w:rFonts w:ascii="Arial" w:hAnsi="Arial"/>
          <w:b/>
        </w:rPr>
        <w:t xml:space="preserve">       Psikolojik taciz</w:t>
      </w:r>
      <w:r w:rsidR="00F61E7D">
        <w:t>Örneğin, alay etme, dalga geçme, sataşma, hakaret, küçümseme, tehdit, şantaj, kişisel eşyalara zarar verme, hırsızlık ve eşya fırlatma, tehditkar bakışlar, düşmanca takip; çocuğu ırk, cinsiyet, din, cinsel yönelim, engellilik veya başka bir nedenle küçük düşürmeyi ve hakaret etmeyi amaçlayan, diğerlerinden farklılığını vurgulayan sözlü ifadeler. Bir grup içindeyken - izolasyon, görmezden gelme, grup aktivitelerinden dışlama, kaçınma, dedikodu yapma ve kötü niyetli söylentiler yayma, başkalarına dostça ilişkilere girmemeleri için baskı yapma şeklinde.</w:t>
      </w:r>
    </w:p>
    <w:p w14:paraId="1CB58C68" w14:textId="77777777" w:rsidR="00D67B8D" w:rsidRDefault="00F61E7D" w:rsidP="00230D17">
      <w:pPr>
        <w:pStyle w:val="GvdeMetni"/>
        <w:spacing w:line="234" w:lineRule="exact"/>
        <w:ind w:left="100"/>
        <w:jc w:val="both"/>
      </w:pPr>
      <w:r>
        <w:t>zorbalığa maruz kalan çocuklarla ilişkiler.</w:t>
      </w:r>
    </w:p>
    <w:p w14:paraId="7BD82C4C" w14:textId="77777777" w:rsidR="00D67B8D" w:rsidRDefault="00D67B8D" w:rsidP="00230D17">
      <w:pPr>
        <w:pStyle w:val="GvdeMetni"/>
        <w:spacing w:before="59"/>
        <w:jc w:val="both"/>
      </w:pPr>
    </w:p>
    <w:p w14:paraId="2F285A7E" w14:textId="77777777" w:rsidR="00D67B8D" w:rsidRDefault="002A0D01" w:rsidP="00230D17">
      <w:pPr>
        <w:pStyle w:val="GvdeMetni"/>
        <w:spacing w:line="280" w:lineRule="auto"/>
        <w:ind w:left="100" w:right="127"/>
        <w:jc w:val="both"/>
      </w:pPr>
      <w:r>
        <w:rPr>
          <w:rFonts w:ascii="Arial" w:hAnsi="Arial"/>
          <w:b/>
        </w:rPr>
        <w:t xml:space="preserve">      Cinsel taciz</w:t>
      </w:r>
      <w:r w:rsidR="00F61E7D">
        <w:rPr>
          <w:w w:val="160"/>
        </w:rPr>
        <w:t>–</w:t>
      </w:r>
      <w:r w:rsidR="00F61E7D">
        <w:t>Bir kişinin onurunu zedelemeyi amaçlayan veya bu amaca hizmet eden, özellikle de korkutucu, düşmanca, aşağılayıcı, küçük düşürücü veya rahatsız edici bir ortam yaratan, istenmeyen sözlü, sözsüz veya fiziksel cinsel içerikli davranışlardır. Cinselleştirilmiş takma adlar veya isimler, birinin görünüşü hakkında yorumlar ve cinsel çağrışımlar içeren alaylar, uygunsuz dokunuşlar, cinsel içerikli notlar ve yazılar vb. ile daha aşırı saldırı ve şiddet biçimlerini içerir.</w:t>
      </w:r>
    </w:p>
    <w:p w14:paraId="3A24696B" w14:textId="77777777" w:rsidR="00D67B8D" w:rsidRDefault="00D67B8D" w:rsidP="00230D17">
      <w:pPr>
        <w:pStyle w:val="GvdeMetni"/>
        <w:spacing w:before="15"/>
        <w:jc w:val="both"/>
      </w:pPr>
    </w:p>
    <w:p w14:paraId="21ECF8F4" w14:textId="77777777" w:rsidR="00D67B8D" w:rsidRDefault="002A0D01" w:rsidP="00230D17">
      <w:pPr>
        <w:pStyle w:val="GvdeMetni"/>
        <w:spacing w:line="280" w:lineRule="auto"/>
        <w:ind w:left="100" w:right="127"/>
        <w:jc w:val="both"/>
      </w:pPr>
      <w:r>
        <w:rPr>
          <w:rFonts w:ascii="Arial" w:hAnsi="Arial"/>
          <w:b/>
        </w:rPr>
        <w:t xml:space="preserve">      Siber Zorbalık ve Siber Zorbalık</w:t>
      </w:r>
      <w:r w:rsidR="00F61E7D">
        <w:rPr>
          <w:w w:val="140"/>
        </w:rPr>
        <w:t>—</w:t>
      </w:r>
      <w:r w:rsidR="00F61E7D">
        <w:t>Dijital ortamda, dijital cihazlar aracılığıyla gerçekleşen şiddet ve taciz. Bunlar arasında, çocuğun onurunu zedeleyen veya onu aşağılayan saldırgan, tehdit edici ve alaycı görsel materyallerin, fotoğrafların ve kısa mesajların oluşturulması ve dağıtılması yer alır: Bir çocuğun cep telefonuyla fotoğrafının çekilmesi ve rızası olmadan fotoğraf veya videonun serbestçe dağıtılması, kimlik/profil hırsızlığı, hakaret, sosyal ağlarda söylenti yayılması vb.</w:t>
      </w:r>
    </w:p>
    <w:p w14:paraId="1B175C45" w14:textId="77777777" w:rsidR="00D67B8D" w:rsidRDefault="00D67B8D" w:rsidP="00230D17">
      <w:pPr>
        <w:pStyle w:val="GvdeMetni"/>
        <w:spacing w:before="19"/>
        <w:jc w:val="both"/>
      </w:pPr>
    </w:p>
    <w:p w14:paraId="6A3B7C4F" w14:textId="77777777" w:rsidR="00D67B8D" w:rsidRDefault="00F61E7D" w:rsidP="00230D17">
      <w:pPr>
        <w:pStyle w:val="GvdeMetni"/>
        <w:ind w:left="100"/>
        <w:jc w:val="both"/>
      </w:pPr>
      <w:r>
        <w:t>Bir çocuk çevrimiçi ortamda riskli bir duruma dahil olursa, bunun her zaman sonuçları olur.</w:t>
      </w:r>
    </w:p>
    <w:p w14:paraId="071CDA37" w14:textId="77777777" w:rsidR="00D67B8D" w:rsidRDefault="00F61E7D" w:rsidP="00230D17">
      <w:pPr>
        <w:pStyle w:val="GvdeMetni"/>
        <w:spacing w:before="40" w:line="280" w:lineRule="auto"/>
        <w:ind w:left="100"/>
        <w:jc w:val="both"/>
      </w:pPr>
      <w:r>
        <w:t>Siber zorbalığın bir anda durdurulamaması ve çok daha geniş bir insan çevresine ulaşması nedeniyle, çocuk için deneyim daha da aşağılayıcı olabilir.</w:t>
      </w:r>
    </w:p>
    <w:p w14:paraId="78EC1897" w14:textId="77777777" w:rsidR="00D67B8D" w:rsidRDefault="00D67B8D" w:rsidP="00230D17">
      <w:pPr>
        <w:pStyle w:val="GvdeMetni"/>
        <w:spacing w:before="18"/>
        <w:jc w:val="both"/>
      </w:pPr>
    </w:p>
    <w:p w14:paraId="147843EE" w14:textId="77777777" w:rsidR="00D67B8D" w:rsidRDefault="00F61E7D" w:rsidP="00230D17">
      <w:pPr>
        <w:ind w:left="100"/>
        <w:jc w:val="both"/>
        <w:rPr>
          <w:rFonts w:ascii="Arial" w:hAnsi="Arial"/>
          <w:i/>
          <w:sz w:val="21"/>
        </w:rPr>
      </w:pPr>
      <w:r>
        <w:rPr>
          <w:rFonts w:ascii="Arial" w:hAnsi="Arial"/>
          <w:i/>
          <w:sz w:val="21"/>
        </w:rPr>
        <w:t>Çocuklar ve öğrenciler arasında zorbalık, alay etme veya oyun oynama arasındaki farklar</w:t>
      </w:r>
    </w:p>
    <w:p w14:paraId="64D2CAAA" w14:textId="77777777" w:rsidR="00D67B8D" w:rsidRDefault="00D67B8D" w:rsidP="00230D17">
      <w:pPr>
        <w:pStyle w:val="GvdeMetni"/>
        <w:spacing w:before="58"/>
        <w:jc w:val="both"/>
        <w:rPr>
          <w:rFonts w:ascii="Arial"/>
          <w:i/>
        </w:rPr>
      </w:pPr>
    </w:p>
    <w:p w14:paraId="05B5C75C" w14:textId="77777777" w:rsidR="00D67B8D" w:rsidRDefault="002A0D01" w:rsidP="00230D17">
      <w:pPr>
        <w:pStyle w:val="GvdeMetni"/>
        <w:ind w:left="100"/>
        <w:jc w:val="both"/>
      </w:pPr>
      <w:r>
        <w:t xml:space="preserve">   </w:t>
      </w:r>
      <w:commentRangeStart w:id="2"/>
      <w:r>
        <w:t xml:space="preserve"> Zorbalık durumlarının çoğu öğretmenler tarafından yönetilebilir ve bazıları</w:t>
      </w:r>
    </w:p>
    <w:p w14:paraId="29ADC19B" w14:textId="77777777" w:rsidR="00D67B8D" w:rsidRDefault="00F61E7D" w:rsidP="00230D17">
      <w:pPr>
        <w:pStyle w:val="GvdeMetni"/>
        <w:spacing w:before="40" w:line="280" w:lineRule="auto"/>
        <w:ind w:left="100" w:right="199"/>
        <w:jc w:val="both"/>
      </w:pPr>
      <w:r>
        <w:rPr>
          <w:w w:val="140"/>
        </w:rPr>
        <w:t>—</w:t>
      </w:r>
      <w:r>
        <w:t>Çocukların kendileri tarafından</w:t>
      </w:r>
      <w:commentRangeEnd w:id="2"/>
      <w:r w:rsidR="00C04C25">
        <w:rPr>
          <w:rStyle w:val="AklamaBavurusu"/>
        </w:rPr>
        <w:commentReference w:id="2"/>
      </w:r>
      <w:r>
        <w:t>. Herhangi bir müdahale, durumun ve ciddiyetinin dikkatlice değerlendirilmesini gerektirir. Her şeyden önce, zorbalık değil, sadece bir oyun veya çocuklar arasında dostça bir hesaplaşma olan durumlar arasında ayrım yapmak önemlidir. Bu amaçla,</w:t>
      </w:r>
    </w:p>
    <w:p w14:paraId="09E91F18" w14:textId="77777777" w:rsidR="00D67B8D" w:rsidRDefault="00F61E7D" w:rsidP="00230D17">
      <w:pPr>
        <w:pStyle w:val="GvdeMetni"/>
        <w:spacing w:line="237" w:lineRule="exact"/>
        <w:ind w:left="100"/>
        <w:jc w:val="both"/>
      </w:pPr>
      <w:r>
        <w:t>sadece çocuklar da dahil olmak üzere çocukların davranışlarını izlemek gereklidir</w:t>
      </w:r>
    </w:p>
    <w:p w14:paraId="4F5A8FA5" w14:textId="77777777" w:rsidR="00D67B8D" w:rsidRDefault="00D67B8D" w:rsidP="00E816E6">
      <w:pPr>
        <w:spacing w:line="237" w:lineRule="exact"/>
        <w:jc w:val="both"/>
        <w:sectPr w:rsidR="00D67B8D">
          <w:pgSz w:w="11920" w:h="16840"/>
          <w:pgMar w:top="1360" w:right="1340" w:bottom="280" w:left="1340" w:header="708" w:footer="708" w:gutter="0"/>
          <w:cols w:space="708"/>
        </w:sectPr>
      </w:pPr>
    </w:p>
    <w:p w14:paraId="6045820F" w14:textId="77777777" w:rsidR="00D67B8D" w:rsidRDefault="00F61E7D" w:rsidP="00230D17">
      <w:pPr>
        <w:pStyle w:val="GvdeMetni"/>
        <w:spacing w:before="83" w:line="280" w:lineRule="auto"/>
        <w:ind w:left="100"/>
      </w:pPr>
      <w:r>
        <w:lastRenderedPageBreak/>
        <w:t>Aktif katılım göstermeden mevcut olanlar. Aşağıdakiler durumu doğru bir şekilde değerlendirmeye yardımcı olabilir:</w:t>
      </w:r>
    </w:p>
    <w:p w14:paraId="659B6079" w14:textId="77777777" w:rsidR="00D67B8D" w:rsidRDefault="00D67B8D" w:rsidP="00230D17">
      <w:pPr>
        <w:pStyle w:val="GvdeMetni"/>
        <w:spacing w:before="21"/>
      </w:pPr>
    </w:p>
    <w:p w14:paraId="14D0F8CC" w14:textId="77777777" w:rsidR="00D67B8D" w:rsidRDefault="00F61E7D" w:rsidP="00230D17">
      <w:pPr>
        <w:pStyle w:val="ListeParagraf"/>
        <w:numPr>
          <w:ilvl w:val="0"/>
          <w:numId w:val="8"/>
        </w:numPr>
        <w:tabs>
          <w:tab w:val="left" w:pos="231"/>
        </w:tabs>
        <w:spacing w:before="1" w:line="280" w:lineRule="auto"/>
        <w:ind w:right="378" w:firstLine="0"/>
        <w:rPr>
          <w:sz w:val="21"/>
        </w:rPr>
      </w:pPr>
      <w:r>
        <w:rPr>
          <w:sz w:val="21"/>
        </w:rPr>
        <w:t>Çocuklar birbirleriyle şakalaşıyor, itiyor, itiyor veya şakalaşıyorsa, gülüyor, rol ve pozisyon değiştiriyorsa ve hiçbiri görünürde baskın bir konuma sahip değilse ve diğerleri onlara pek dikkat etmiyorsa, büyük olasılıkla bu bir oyundur.</w:t>
      </w:r>
    </w:p>
    <w:p w14:paraId="2FE560BC" w14:textId="77777777" w:rsidR="00D67B8D" w:rsidRDefault="00D67B8D" w:rsidP="00230D17">
      <w:pPr>
        <w:pStyle w:val="GvdeMetni"/>
        <w:spacing w:before="21"/>
      </w:pPr>
    </w:p>
    <w:p w14:paraId="0DBCCFBC" w14:textId="77777777" w:rsidR="00D67B8D" w:rsidRDefault="00F61E7D" w:rsidP="00230D17">
      <w:pPr>
        <w:pStyle w:val="ListeParagraf"/>
        <w:numPr>
          <w:ilvl w:val="0"/>
          <w:numId w:val="8"/>
        </w:numPr>
        <w:tabs>
          <w:tab w:val="left" w:pos="231"/>
        </w:tabs>
        <w:spacing w:line="280" w:lineRule="auto"/>
        <w:ind w:right="280" w:firstLine="0"/>
        <w:rPr>
          <w:sz w:val="21"/>
        </w:rPr>
      </w:pPr>
      <w:r>
        <w:rPr>
          <w:sz w:val="21"/>
        </w:rPr>
        <w:t>Çocuklardan biri gözle görülür şekilde gerginse, gülümsemiyorsa, uzaklaşmaya çalışıyorsa, roller değişmiyorsa ve diğer çocuk sürekli baskın pozisyondaysa ve bu davranışı başkalarının dikkatini çekiyorsa, büyük olasılıkla zorbalık söz konusudur.</w:t>
      </w:r>
    </w:p>
    <w:p w14:paraId="1F7A250F" w14:textId="77777777" w:rsidR="00D67B8D" w:rsidRDefault="00D67B8D" w:rsidP="00230D17">
      <w:pPr>
        <w:pStyle w:val="GvdeMetni"/>
        <w:spacing w:before="21"/>
      </w:pPr>
    </w:p>
    <w:p w14:paraId="2BEC680C" w14:textId="77777777" w:rsidR="00D67B8D" w:rsidRDefault="00F61E7D" w:rsidP="00230D17">
      <w:pPr>
        <w:pStyle w:val="ListeParagraf"/>
        <w:numPr>
          <w:ilvl w:val="0"/>
          <w:numId w:val="8"/>
        </w:numPr>
        <w:tabs>
          <w:tab w:val="left" w:pos="231"/>
        </w:tabs>
        <w:spacing w:line="280" w:lineRule="auto"/>
        <w:ind w:right="1325" w:firstLine="0"/>
        <w:rPr>
          <w:sz w:val="21"/>
        </w:rPr>
      </w:pPr>
      <w:r>
        <w:rPr>
          <w:sz w:val="21"/>
        </w:rPr>
        <w:t>Çocuk/öğrenci alay ve dalga geçilmesinden hoşlanmıyorsa, bu davranış zorbalık olabilir.</w:t>
      </w:r>
    </w:p>
    <w:p w14:paraId="276065A9" w14:textId="77777777" w:rsidR="00D67B8D" w:rsidRDefault="00D67B8D" w:rsidP="00230D17">
      <w:pPr>
        <w:pStyle w:val="GvdeMetni"/>
        <w:spacing w:before="21"/>
      </w:pPr>
    </w:p>
    <w:p w14:paraId="3828BAF1" w14:textId="77777777" w:rsidR="00D67B8D" w:rsidRDefault="00F61E7D" w:rsidP="00230D17">
      <w:pPr>
        <w:pStyle w:val="ListeParagraf"/>
        <w:numPr>
          <w:ilvl w:val="0"/>
          <w:numId w:val="8"/>
        </w:numPr>
        <w:tabs>
          <w:tab w:val="left" w:pos="231"/>
        </w:tabs>
        <w:spacing w:line="280" w:lineRule="auto"/>
        <w:ind w:right="520" w:firstLine="0"/>
        <w:rPr>
          <w:sz w:val="21"/>
        </w:rPr>
      </w:pPr>
      <w:r>
        <w:rPr>
          <w:spacing w:val="-2"/>
          <w:sz w:val="21"/>
        </w:rPr>
        <w:t>Eğer alay edilen çocuk/öğrenci diğer çocuktan</w:t>
      </w:r>
      <w:r>
        <w:rPr>
          <w:sz w:val="21"/>
        </w:rPr>
        <w:t>Eğer durursa ve o kişi sizinle dalga geçmeyi bırakmazsa bu zorbalıktır.</w:t>
      </w:r>
    </w:p>
    <w:p w14:paraId="0D989262" w14:textId="77777777" w:rsidR="00D67B8D" w:rsidRDefault="00D67B8D" w:rsidP="00230D17">
      <w:pPr>
        <w:pStyle w:val="GvdeMetni"/>
        <w:spacing w:before="22"/>
      </w:pPr>
    </w:p>
    <w:p w14:paraId="3134837B" w14:textId="77777777" w:rsidR="00D67B8D" w:rsidRDefault="00F61E7D" w:rsidP="00230D17">
      <w:pPr>
        <w:pStyle w:val="ListeParagraf"/>
        <w:numPr>
          <w:ilvl w:val="0"/>
          <w:numId w:val="8"/>
        </w:numPr>
        <w:tabs>
          <w:tab w:val="left" w:pos="231"/>
        </w:tabs>
        <w:spacing w:line="280" w:lineRule="auto"/>
        <w:ind w:right="438" w:firstLine="0"/>
        <w:rPr>
          <w:sz w:val="21"/>
        </w:rPr>
      </w:pPr>
      <w:r>
        <w:rPr>
          <w:sz w:val="21"/>
        </w:rPr>
        <w:t>Eğer alay eden çocuk/öğrenci alay etmeye devam ediyorsa veya sürekli alay ediyorsa bu zorbalıktır.</w:t>
      </w:r>
    </w:p>
    <w:p w14:paraId="46A4E345" w14:textId="77777777" w:rsidR="00D67B8D" w:rsidRDefault="00D67B8D" w:rsidP="00230D17">
      <w:pPr>
        <w:pStyle w:val="GvdeMetni"/>
        <w:spacing w:before="21"/>
      </w:pPr>
    </w:p>
    <w:p w14:paraId="3EAFA2E3" w14:textId="77777777" w:rsidR="00D67B8D" w:rsidRDefault="00F61E7D" w:rsidP="00230D17">
      <w:pPr>
        <w:pStyle w:val="ListeParagraf"/>
        <w:numPr>
          <w:ilvl w:val="0"/>
          <w:numId w:val="8"/>
        </w:numPr>
        <w:tabs>
          <w:tab w:val="left" w:pos="231"/>
        </w:tabs>
        <w:spacing w:before="1" w:line="280" w:lineRule="auto"/>
        <w:ind w:right="253" w:firstLine="0"/>
        <w:rPr>
          <w:sz w:val="21"/>
        </w:rPr>
      </w:pPr>
      <w:r>
        <w:rPr>
          <w:sz w:val="21"/>
        </w:rPr>
        <w:t>Eğer alay konusu çocuğun/öğrencinin değiştiremeyeceği bir şeyle ilgiliyse (boy, gözlük takma, kilo, okuma becerisi, atletik yetenek, vb.), o zaman bu zorbalık olabilir.</w:t>
      </w:r>
    </w:p>
    <w:p w14:paraId="7308A99D" w14:textId="77777777" w:rsidR="00D67B8D" w:rsidRDefault="00D67B8D" w:rsidP="00230D17">
      <w:pPr>
        <w:pStyle w:val="GvdeMetni"/>
        <w:spacing w:before="20"/>
      </w:pPr>
    </w:p>
    <w:p w14:paraId="2E5FF35B" w14:textId="77777777" w:rsidR="00D67B8D" w:rsidRDefault="00F61E7D" w:rsidP="00230D17">
      <w:pPr>
        <w:pStyle w:val="ListeParagraf"/>
        <w:numPr>
          <w:ilvl w:val="0"/>
          <w:numId w:val="8"/>
        </w:numPr>
        <w:tabs>
          <w:tab w:val="left" w:pos="231"/>
        </w:tabs>
        <w:spacing w:before="1" w:line="280" w:lineRule="auto"/>
        <w:ind w:right="698" w:firstLine="0"/>
        <w:rPr>
          <w:sz w:val="21"/>
        </w:rPr>
      </w:pPr>
      <w:r>
        <w:rPr>
          <w:sz w:val="21"/>
        </w:rPr>
        <w:t>Eğer çevrede durumu gözlemleyen ve alay konusu olan kişiye destek veren veya alay konusu olan kişiye katılan başka kişiler varsa bu zorbalıktır.</w:t>
      </w:r>
    </w:p>
    <w:p w14:paraId="3207C5B2" w14:textId="77777777" w:rsidR="00D67B8D" w:rsidRDefault="00D67B8D" w:rsidP="00230D17">
      <w:pPr>
        <w:pStyle w:val="GvdeMetni"/>
        <w:spacing w:before="21"/>
      </w:pPr>
    </w:p>
    <w:p w14:paraId="6F381D1F" w14:textId="77777777" w:rsidR="00D67B8D" w:rsidRDefault="00F61E7D" w:rsidP="00230D17">
      <w:pPr>
        <w:pStyle w:val="ListeParagraf"/>
        <w:numPr>
          <w:ilvl w:val="0"/>
          <w:numId w:val="8"/>
        </w:numPr>
        <w:tabs>
          <w:tab w:val="left" w:pos="231"/>
        </w:tabs>
        <w:spacing w:line="280" w:lineRule="auto"/>
        <w:ind w:right="124" w:firstLine="0"/>
        <w:rPr>
          <w:sz w:val="21"/>
        </w:rPr>
      </w:pPr>
      <w:r>
        <w:rPr>
          <w:sz w:val="21"/>
        </w:rPr>
        <w:t>Eğer bir çocuk daha güçlü veya daha popülerse, daha büyük veya daha güçlüyse bu zorbalık olabilir.</w:t>
      </w:r>
    </w:p>
    <w:p w14:paraId="56C217D6" w14:textId="77777777" w:rsidR="00D67B8D" w:rsidRDefault="00D67B8D" w:rsidP="00230D17">
      <w:pPr>
        <w:pStyle w:val="GvdeMetni"/>
        <w:spacing w:before="22"/>
      </w:pPr>
    </w:p>
    <w:p w14:paraId="6F194408" w14:textId="77777777" w:rsidR="00D67B8D" w:rsidRDefault="00F61E7D" w:rsidP="00230D17">
      <w:pPr>
        <w:pStyle w:val="GvdeMetni"/>
        <w:spacing w:line="280" w:lineRule="auto"/>
        <w:ind w:left="100"/>
      </w:pPr>
      <w:r>
        <w:t>Eğer sadece arkadaşça bir oyunsa, öğretmen müdahale ederek çocukları incinmemeleri konusunda uyarabilir. Ancak, gözlemlenen davranış zorbalık olarak tanımlanabiliyorsa, mekanizmada açıklanan uygun adımların atılması gerekir.</w:t>
      </w:r>
    </w:p>
    <w:p w14:paraId="3753D833" w14:textId="77777777" w:rsidR="00D67B8D" w:rsidRDefault="00D67B8D" w:rsidP="00230D17">
      <w:pPr>
        <w:pStyle w:val="GvdeMetni"/>
        <w:spacing w:before="20"/>
      </w:pPr>
    </w:p>
    <w:p w14:paraId="2699E895" w14:textId="77777777" w:rsidR="00D67B8D" w:rsidRDefault="00F61E7D" w:rsidP="00230D17">
      <w:pPr>
        <w:pStyle w:val="GvdeMetni"/>
        <w:spacing w:line="280" w:lineRule="auto"/>
        <w:ind w:left="100" w:right="131"/>
      </w:pPr>
      <w:r>
        <w:t>Fiziksel istismar ve zorbalık, yetişkinlerin en sık fark ettiği istismar biçimleridir ve bu nedenle başa çıkma önlemleri genellikle onlara yöneliktir. Psikolojik istismar ve zorbalığı tespit etmek daha zordur çünkü bunlar o kadar görünür değildir ve çocuklar da deneyimlerini yetişkinlerle paylaşmak istemezler.</w:t>
      </w:r>
    </w:p>
    <w:p w14:paraId="797C5D9D" w14:textId="77777777" w:rsidR="00D67B8D" w:rsidRDefault="00D67B8D" w:rsidP="00230D17">
      <w:pPr>
        <w:pStyle w:val="GvdeMetni"/>
        <w:spacing w:before="21"/>
      </w:pPr>
    </w:p>
    <w:p w14:paraId="332046CC" w14:textId="77777777" w:rsidR="00D67B8D" w:rsidRDefault="00F61E7D" w:rsidP="00230D17">
      <w:pPr>
        <w:pStyle w:val="GvdeMetni"/>
        <w:spacing w:line="280" w:lineRule="auto"/>
        <w:ind w:left="100" w:right="260"/>
      </w:pPr>
      <w:r>
        <w:t>Ad takma, sosyal izolasyon ve benzeri psikolojik istismar ve zorbalık yetişkinler tarafından hafife alındığında ve çocukların sosyalleşme ve büyüme sürecinin normal bir parçası olarak görüldüğünde sorun daha da kötüleşir. Bu nedenle, istismar ve zorbalığın ilk belirtilerine dikkat etmek önemlidir.</w:t>
      </w:r>
    </w:p>
    <w:p w14:paraId="7848D633" w14:textId="77777777" w:rsidR="00D67B8D" w:rsidRDefault="00D67B8D" w:rsidP="00230D17">
      <w:pPr>
        <w:pStyle w:val="GvdeMetni"/>
        <w:spacing w:before="20"/>
      </w:pPr>
    </w:p>
    <w:p w14:paraId="1D4E576B" w14:textId="77777777" w:rsidR="00D67B8D" w:rsidRDefault="00F61E7D" w:rsidP="00230D17">
      <w:pPr>
        <w:pStyle w:val="GvdeMetni"/>
        <w:spacing w:before="1"/>
        <w:ind w:left="100"/>
      </w:pPr>
      <w:r>
        <w:t>Şiddet ve tacizi tespit edebilecek işaretler:</w:t>
      </w:r>
    </w:p>
    <w:p w14:paraId="617C6522" w14:textId="77777777" w:rsidR="00D67B8D" w:rsidRDefault="00D67B8D" w:rsidP="00230D17">
      <w:pPr>
        <w:pStyle w:val="GvdeMetni"/>
        <w:spacing w:before="58"/>
      </w:pPr>
    </w:p>
    <w:p w14:paraId="7C40AB34" w14:textId="77777777" w:rsidR="00D67B8D" w:rsidRDefault="00F61E7D" w:rsidP="00230D17">
      <w:pPr>
        <w:spacing w:before="1" w:line="276" w:lineRule="auto"/>
        <w:ind w:left="100"/>
        <w:rPr>
          <w:rFonts w:ascii="Arial" w:hAnsi="Arial"/>
          <w:i/>
          <w:sz w:val="21"/>
        </w:rPr>
      </w:pPr>
      <w:r>
        <w:rPr>
          <w:rFonts w:ascii="Arial" w:hAnsi="Arial"/>
          <w:i/>
          <w:sz w:val="21"/>
        </w:rPr>
        <w:t>Şiddet ve zorbalığın tanınması aşağıdaki fiziksel ve davranışsal belirtileri içerir:</w:t>
      </w:r>
    </w:p>
    <w:p w14:paraId="57F4F2A2" w14:textId="77777777" w:rsidR="00D67B8D" w:rsidRDefault="00D67B8D" w:rsidP="00E816E6">
      <w:pPr>
        <w:spacing w:line="276" w:lineRule="auto"/>
        <w:jc w:val="both"/>
        <w:rPr>
          <w:rFonts w:ascii="Arial" w:hAnsi="Arial"/>
          <w:sz w:val="21"/>
        </w:rPr>
        <w:sectPr w:rsidR="00D67B8D">
          <w:pgSz w:w="11920" w:h="16840"/>
          <w:pgMar w:top="1360" w:right="1340" w:bottom="280" w:left="1340" w:header="708" w:footer="708" w:gutter="0"/>
          <w:cols w:space="708"/>
        </w:sectPr>
      </w:pPr>
    </w:p>
    <w:p w14:paraId="6B0D1DB8" w14:textId="77777777" w:rsidR="00D67B8D" w:rsidRDefault="00F61E7D" w:rsidP="00230D17">
      <w:pPr>
        <w:pStyle w:val="ListeParagraf"/>
        <w:numPr>
          <w:ilvl w:val="0"/>
          <w:numId w:val="8"/>
        </w:numPr>
        <w:tabs>
          <w:tab w:val="left" w:pos="231"/>
        </w:tabs>
        <w:spacing w:before="83" w:line="280" w:lineRule="auto"/>
        <w:ind w:right="295" w:firstLine="0"/>
        <w:jc w:val="both"/>
        <w:rPr>
          <w:sz w:val="21"/>
        </w:rPr>
      </w:pPr>
      <w:r>
        <w:rPr>
          <w:sz w:val="21"/>
        </w:rPr>
        <w:lastRenderedPageBreak/>
        <w:t>çeşitli tip ve renklerde çürükler, parmaklarda oluşan morluklar, göz altı morlukları, ısırık izleri de dahil olmak üzere kalıcı veya sık görülen kırmızı lekeler;</w:t>
      </w:r>
    </w:p>
    <w:p w14:paraId="713A191F" w14:textId="77777777" w:rsidR="00D67B8D" w:rsidRDefault="00D67B8D" w:rsidP="00230D17">
      <w:pPr>
        <w:pStyle w:val="GvdeMetni"/>
        <w:spacing w:before="21"/>
        <w:jc w:val="both"/>
      </w:pPr>
    </w:p>
    <w:p w14:paraId="5CE2AF13" w14:textId="77777777" w:rsidR="00D67B8D" w:rsidRDefault="00F61E7D" w:rsidP="00230D17">
      <w:pPr>
        <w:pStyle w:val="ListeParagraf"/>
        <w:numPr>
          <w:ilvl w:val="0"/>
          <w:numId w:val="8"/>
        </w:numPr>
        <w:tabs>
          <w:tab w:val="left" w:pos="231"/>
        </w:tabs>
        <w:spacing w:before="1" w:line="280" w:lineRule="auto"/>
        <w:ind w:right="938" w:firstLine="0"/>
        <w:jc w:val="both"/>
        <w:rPr>
          <w:sz w:val="21"/>
        </w:rPr>
      </w:pPr>
      <w:r>
        <w:rPr>
          <w:sz w:val="21"/>
        </w:rPr>
        <w:t>Yaralanmalara ilişkin tek heceli cevaplar da dahil olmak üzere mantıksız veya kafa karıştırıcı açıklamalar;</w:t>
      </w:r>
    </w:p>
    <w:p w14:paraId="7F634CA2" w14:textId="77777777" w:rsidR="00D67B8D" w:rsidRDefault="00D67B8D" w:rsidP="00230D17">
      <w:pPr>
        <w:pStyle w:val="GvdeMetni"/>
        <w:spacing w:before="21"/>
        <w:jc w:val="both"/>
      </w:pPr>
    </w:p>
    <w:p w14:paraId="1F7FCFCD" w14:textId="77777777" w:rsidR="00D67B8D" w:rsidRDefault="00F61E7D" w:rsidP="00230D17">
      <w:pPr>
        <w:pStyle w:val="ListeParagraf"/>
        <w:numPr>
          <w:ilvl w:val="0"/>
          <w:numId w:val="8"/>
        </w:numPr>
        <w:tabs>
          <w:tab w:val="left" w:pos="231"/>
        </w:tabs>
        <w:ind w:left="231" w:hanging="131"/>
        <w:jc w:val="both"/>
        <w:rPr>
          <w:sz w:val="21"/>
        </w:rPr>
      </w:pPr>
      <w:r>
        <w:rPr>
          <w:sz w:val="21"/>
        </w:rPr>
        <w:t>kaygı ve davranışlarda aşırılıklar – saldırganlıktan pasifliğe;</w:t>
      </w:r>
    </w:p>
    <w:p w14:paraId="0553A326" w14:textId="77777777" w:rsidR="00D67B8D" w:rsidRDefault="00D67B8D" w:rsidP="00230D17">
      <w:pPr>
        <w:pStyle w:val="GvdeMetni"/>
        <w:spacing w:before="62"/>
        <w:jc w:val="both"/>
      </w:pPr>
    </w:p>
    <w:p w14:paraId="74A69AB4" w14:textId="77777777" w:rsidR="00D67B8D" w:rsidRDefault="00F61E7D" w:rsidP="00230D17">
      <w:pPr>
        <w:pStyle w:val="ListeParagraf"/>
        <w:numPr>
          <w:ilvl w:val="0"/>
          <w:numId w:val="8"/>
        </w:numPr>
        <w:tabs>
          <w:tab w:val="left" w:pos="231"/>
        </w:tabs>
        <w:ind w:left="231" w:hanging="131"/>
        <w:jc w:val="both"/>
        <w:rPr>
          <w:sz w:val="21"/>
        </w:rPr>
      </w:pPr>
      <w:r>
        <w:rPr>
          <w:sz w:val="21"/>
        </w:rPr>
        <w:t>zayıf öz imaj – çocuklar şiddeti hak ettiklerine inanırlar;</w:t>
      </w:r>
    </w:p>
    <w:p w14:paraId="3689EA8B" w14:textId="77777777" w:rsidR="00D67B8D" w:rsidRDefault="00D67B8D" w:rsidP="00230D17">
      <w:pPr>
        <w:pStyle w:val="GvdeMetni"/>
        <w:spacing w:before="63"/>
        <w:jc w:val="both"/>
      </w:pPr>
    </w:p>
    <w:p w14:paraId="63F7B9C6" w14:textId="77777777" w:rsidR="00D67B8D" w:rsidRDefault="00F61E7D" w:rsidP="00230D17">
      <w:pPr>
        <w:pStyle w:val="ListeParagraf"/>
        <w:numPr>
          <w:ilvl w:val="0"/>
          <w:numId w:val="8"/>
        </w:numPr>
        <w:tabs>
          <w:tab w:val="left" w:pos="231"/>
        </w:tabs>
        <w:spacing w:line="280" w:lineRule="auto"/>
        <w:ind w:right="274" w:firstLine="0"/>
        <w:jc w:val="both"/>
        <w:rPr>
          <w:sz w:val="21"/>
        </w:rPr>
      </w:pPr>
      <w:r>
        <w:rPr>
          <w:sz w:val="21"/>
        </w:rPr>
        <w:t>Çocuğun aşırı derecede itaatkar olması ve kendisine her türlü şeyin itirazsız yapılmasına izin vermesi;</w:t>
      </w:r>
    </w:p>
    <w:p w14:paraId="319ED49F" w14:textId="77777777" w:rsidR="00D67B8D" w:rsidRDefault="00D67B8D" w:rsidP="00230D17">
      <w:pPr>
        <w:pStyle w:val="GvdeMetni"/>
        <w:spacing w:before="21"/>
        <w:jc w:val="both"/>
      </w:pPr>
    </w:p>
    <w:p w14:paraId="354F9C9F" w14:textId="77777777" w:rsidR="00D67B8D" w:rsidRDefault="00F61E7D" w:rsidP="00230D17">
      <w:pPr>
        <w:pStyle w:val="ListeParagraf"/>
        <w:numPr>
          <w:ilvl w:val="0"/>
          <w:numId w:val="8"/>
        </w:numPr>
        <w:tabs>
          <w:tab w:val="left" w:pos="231"/>
        </w:tabs>
        <w:spacing w:line="280" w:lineRule="auto"/>
        <w:ind w:right="588" w:firstLine="0"/>
        <w:jc w:val="both"/>
        <w:rPr>
          <w:sz w:val="21"/>
        </w:rPr>
      </w:pPr>
      <w:r>
        <w:rPr>
          <w:sz w:val="21"/>
        </w:rPr>
        <w:t>mide bulantısı, baş ağrısı, yorgunluk gibi sağlık sorunlarının ortaya çıkması;</w:t>
      </w:r>
    </w:p>
    <w:p w14:paraId="4A3856D4" w14:textId="77777777" w:rsidR="00D67B8D" w:rsidRDefault="00D67B8D" w:rsidP="00230D17">
      <w:pPr>
        <w:pStyle w:val="GvdeMetni"/>
        <w:spacing w:before="22"/>
        <w:jc w:val="both"/>
      </w:pPr>
    </w:p>
    <w:p w14:paraId="6E67DF66" w14:textId="77777777" w:rsidR="00D67B8D" w:rsidRDefault="00F61E7D" w:rsidP="00230D17">
      <w:pPr>
        <w:pStyle w:val="ListeParagraf"/>
        <w:numPr>
          <w:ilvl w:val="0"/>
          <w:numId w:val="8"/>
        </w:numPr>
        <w:tabs>
          <w:tab w:val="left" w:pos="231"/>
        </w:tabs>
        <w:ind w:left="231" w:hanging="131"/>
        <w:jc w:val="both"/>
        <w:rPr>
          <w:sz w:val="21"/>
        </w:rPr>
      </w:pPr>
      <w:r>
        <w:rPr>
          <w:sz w:val="21"/>
        </w:rPr>
        <w:t>akademik performansta bozulma ve okuldan sık sık devamsızlık;</w:t>
      </w:r>
    </w:p>
    <w:p w14:paraId="21F24AD6" w14:textId="77777777" w:rsidR="00D67B8D" w:rsidRDefault="00D67B8D" w:rsidP="00230D17">
      <w:pPr>
        <w:pStyle w:val="GvdeMetni"/>
        <w:spacing w:before="62"/>
        <w:jc w:val="both"/>
      </w:pPr>
    </w:p>
    <w:p w14:paraId="672DB41B" w14:textId="77777777" w:rsidR="00D67B8D" w:rsidRDefault="00F61E7D" w:rsidP="00230D17">
      <w:pPr>
        <w:pStyle w:val="ListeParagraf"/>
        <w:numPr>
          <w:ilvl w:val="0"/>
          <w:numId w:val="8"/>
        </w:numPr>
        <w:tabs>
          <w:tab w:val="left" w:pos="231"/>
        </w:tabs>
        <w:ind w:left="231" w:hanging="131"/>
        <w:jc w:val="both"/>
        <w:rPr>
          <w:sz w:val="21"/>
        </w:rPr>
      </w:pPr>
      <w:r>
        <w:rPr>
          <w:sz w:val="21"/>
        </w:rPr>
        <w:t>belirli derslerden sık sık devamsızlık;</w:t>
      </w:r>
    </w:p>
    <w:p w14:paraId="5F634AC5" w14:textId="77777777" w:rsidR="00D67B8D" w:rsidRDefault="00D67B8D" w:rsidP="00230D17">
      <w:pPr>
        <w:pStyle w:val="GvdeMetni"/>
        <w:spacing w:before="62"/>
        <w:jc w:val="both"/>
      </w:pPr>
    </w:p>
    <w:p w14:paraId="7F385508" w14:textId="77777777" w:rsidR="00D67B8D" w:rsidRDefault="00F61E7D" w:rsidP="00230D17">
      <w:pPr>
        <w:pStyle w:val="ListeParagraf"/>
        <w:numPr>
          <w:ilvl w:val="0"/>
          <w:numId w:val="8"/>
        </w:numPr>
        <w:tabs>
          <w:tab w:val="left" w:pos="231"/>
        </w:tabs>
        <w:spacing w:before="1" w:line="280" w:lineRule="auto"/>
        <w:ind w:right="368" w:firstLine="0"/>
        <w:jc w:val="both"/>
        <w:rPr>
          <w:sz w:val="21"/>
        </w:rPr>
      </w:pPr>
      <w:r>
        <w:rPr>
          <w:sz w:val="21"/>
        </w:rPr>
        <w:t>Çocuk içine kapanık ve izole olabilir, akranlarıyla iletişim kurmak istemeyebilir;</w:t>
      </w:r>
    </w:p>
    <w:p w14:paraId="2F232292" w14:textId="77777777" w:rsidR="00D67B8D" w:rsidRDefault="00D67B8D" w:rsidP="00230D17">
      <w:pPr>
        <w:pStyle w:val="GvdeMetni"/>
        <w:spacing w:before="21"/>
        <w:jc w:val="both"/>
      </w:pPr>
    </w:p>
    <w:p w14:paraId="71F20EE2" w14:textId="77777777" w:rsidR="00D67B8D" w:rsidRDefault="00F61E7D" w:rsidP="00230D17">
      <w:pPr>
        <w:pStyle w:val="ListeParagraf"/>
        <w:numPr>
          <w:ilvl w:val="0"/>
          <w:numId w:val="8"/>
        </w:numPr>
        <w:tabs>
          <w:tab w:val="left" w:pos="231"/>
        </w:tabs>
        <w:spacing w:line="280" w:lineRule="auto"/>
        <w:ind w:right="150" w:firstLine="0"/>
        <w:jc w:val="both"/>
        <w:rPr>
          <w:sz w:val="21"/>
        </w:rPr>
      </w:pPr>
      <w:r>
        <w:rPr>
          <w:sz w:val="21"/>
        </w:rPr>
        <w:t>saldırgan davranış ve/veya ilgi çekme davranışı, sürekli itaatsizlik, kendine zarar verme;</w:t>
      </w:r>
    </w:p>
    <w:p w14:paraId="6E31D7C1" w14:textId="77777777" w:rsidR="00D67B8D" w:rsidRDefault="00D67B8D" w:rsidP="00230D17">
      <w:pPr>
        <w:pStyle w:val="GvdeMetni"/>
        <w:spacing w:before="21"/>
        <w:jc w:val="both"/>
      </w:pPr>
    </w:p>
    <w:p w14:paraId="092EF76F" w14:textId="77777777" w:rsidR="00D67B8D" w:rsidRDefault="00F61E7D" w:rsidP="00230D17">
      <w:pPr>
        <w:pStyle w:val="ListeParagraf"/>
        <w:numPr>
          <w:ilvl w:val="0"/>
          <w:numId w:val="8"/>
        </w:numPr>
        <w:tabs>
          <w:tab w:val="left" w:pos="231"/>
        </w:tabs>
        <w:spacing w:before="1" w:line="280" w:lineRule="auto"/>
        <w:ind w:right="535" w:firstLine="0"/>
        <w:jc w:val="both"/>
        <w:rPr>
          <w:sz w:val="21"/>
        </w:rPr>
      </w:pPr>
      <w:r>
        <w:rPr>
          <w:sz w:val="21"/>
        </w:rPr>
        <w:t>Çocuğun yaşı veya gelişim düzeyine göre alışılmadık ani patlamalar;</w:t>
      </w:r>
    </w:p>
    <w:p w14:paraId="69D71B96" w14:textId="77777777" w:rsidR="00D67B8D" w:rsidRDefault="00D67B8D" w:rsidP="00230D17">
      <w:pPr>
        <w:pStyle w:val="GvdeMetni"/>
        <w:spacing w:before="21"/>
        <w:jc w:val="both"/>
      </w:pPr>
    </w:p>
    <w:p w14:paraId="7C4A4785" w14:textId="77777777" w:rsidR="00D67B8D" w:rsidRDefault="00F61E7D" w:rsidP="00230D17">
      <w:pPr>
        <w:pStyle w:val="ListeParagraf"/>
        <w:numPr>
          <w:ilvl w:val="0"/>
          <w:numId w:val="8"/>
        </w:numPr>
        <w:tabs>
          <w:tab w:val="left" w:pos="231"/>
        </w:tabs>
        <w:ind w:left="231" w:hanging="131"/>
        <w:jc w:val="both"/>
        <w:rPr>
          <w:sz w:val="21"/>
        </w:rPr>
      </w:pPr>
      <w:r>
        <w:rPr>
          <w:spacing w:val="-2"/>
          <w:sz w:val="21"/>
        </w:rPr>
        <w:t>koşma ve saklanma, sık sık okuldan kaçma da dahil;</w:t>
      </w:r>
    </w:p>
    <w:p w14:paraId="48A6A716" w14:textId="77777777" w:rsidR="00D67B8D" w:rsidRDefault="00D67B8D" w:rsidP="00230D17">
      <w:pPr>
        <w:pStyle w:val="GvdeMetni"/>
        <w:spacing w:before="62"/>
        <w:jc w:val="both"/>
      </w:pPr>
    </w:p>
    <w:p w14:paraId="3C64D4E1" w14:textId="77777777" w:rsidR="00D67B8D" w:rsidRDefault="00F61E7D" w:rsidP="00230D17">
      <w:pPr>
        <w:pStyle w:val="ListeParagraf"/>
        <w:numPr>
          <w:ilvl w:val="0"/>
          <w:numId w:val="8"/>
        </w:numPr>
        <w:tabs>
          <w:tab w:val="left" w:pos="231"/>
        </w:tabs>
        <w:ind w:left="231" w:hanging="131"/>
        <w:jc w:val="both"/>
        <w:rPr>
          <w:sz w:val="21"/>
        </w:rPr>
      </w:pPr>
      <w:r>
        <w:rPr>
          <w:sz w:val="21"/>
        </w:rPr>
        <w:t>özgüven kaybı, genel okul etkinliklerine katılmama, düşük öz saygı;</w:t>
      </w:r>
    </w:p>
    <w:p w14:paraId="03478612" w14:textId="77777777" w:rsidR="00D67B8D" w:rsidRDefault="00D67B8D" w:rsidP="00230D17">
      <w:pPr>
        <w:pStyle w:val="GvdeMetni"/>
        <w:spacing w:before="63"/>
        <w:jc w:val="both"/>
      </w:pPr>
    </w:p>
    <w:p w14:paraId="69EF1B35" w14:textId="77777777" w:rsidR="00D67B8D" w:rsidRDefault="00F61E7D" w:rsidP="00230D17">
      <w:pPr>
        <w:pStyle w:val="ListeParagraf"/>
        <w:numPr>
          <w:ilvl w:val="0"/>
          <w:numId w:val="8"/>
        </w:numPr>
        <w:tabs>
          <w:tab w:val="left" w:pos="231"/>
        </w:tabs>
        <w:spacing w:line="280" w:lineRule="auto"/>
        <w:ind w:right="529" w:firstLine="0"/>
        <w:jc w:val="both"/>
        <w:rPr>
          <w:sz w:val="21"/>
        </w:rPr>
      </w:pPr>
      <w:r>
        <w:rPr>
          <w:sz w:val="21"/>
        </w:rPr>
        <w:t>alkol, ilaç kullanımı, ihmal (sürekli aynı kıyafetleri giymek veya saçını taramayı reddetmek);</w:t>
      </w:r>
    </w:p>
    <w:p w14:paraId="14F3A2B7" w14:textId="77777777" w:rsidR="00D67B8D" w:rsidRDefault="00D67B8D" w:rsidP="00230D17">
      <w:pPr>
        <w:pStyle w:val="GvdeMetni"/>
        <w:spacing w:before="21"/>
        <w:jc w:val="both"/>
      </w:pPr>
    </w:p>
    <w:p w14:paraId="61B60485" w14:textId="77777777" w:rsidR="00D67B8D" w:rsidRDefault="00F61E7D" w:rsidP="00230D17">
      <w:pPr>
        <w:pStyle w:val="ListeParagraf"/>
        <w:numPr>
          <w:ilvl w:val="0"/>
          <w:numId w:val="8"/>
        </w:numPr>
        <w:tabs>
          <w:tab w:val="left" w:pos="231"/>
        </w:tabs>
        <w:spacing w:line="280" w:lineRule="auto"/>
        <w:ind w:right="140" w:firstLine="0"/>
        <w:jc w:val="both"/>
        <w:rPr>
          <w:sz w:val="21"/>
        </w:rPr>
      </w:pPr>
      <w:r>
        <w:rPr>
          <w:sz w:val="21"/>
        </w:rPr>
        <w:t>mide ağrısı, baş ağrısı, mide bulantısı vb. gibi psikosomatik belirtiler, kabus görme ve uyku bozukluğu şikayetleri;</w:t>
      </w:r>
    </w:p>
    <w:p w14:paraId="1ED84B71" w14:textId="77777777" w:rsidR="00D67B8D" w:rsidRDefault="00D67B8D" w:rsidP="00230D17">
      <w:pPr>
        <w:pStyle w:val="GvdeMetni"/>
        <w:spacing w:before="22"/>
        <w:jc w:val="both"/>
      </w:pPr>
    </w:p>
    <w:p w14:paraId="6AD301D1" w14:textId="77777777" w:rsidR="00D67B8D" w:rsidRDefault="00F61E7D" w:rsidP="00230D17">
      <w:pPr>
        <w:pStyle w:val="ListeParagraf"/>
        <w:numPr>
          <w:ilvl w:val="0"/>
          <w:numId w:val="8"/>
        </w:numPr>
        <w:tabs>
          <w:tab w:val="left" w:pos="231"/>
        </w:tabs>
        <w:spacing w:line="280" w:lineRule="auto"/>
        <w:ind w:right="316" w:firstLine="0"/>
        <w:jc w:val="both"/>
        <w:rPr>
          <w:sz w:val="21"/>
        </w:rPr>
      </w:pPr>
      <w:r>
        <w:rPr>
          <w:sz w:val="21"/>
        </w:rPr>
        <w:t>Cinselleştirilmiş davranışların çeşitli tezahürleri (cinsel bir eylemin taklidi, çıplaklık, cinsel eylemlerle ilgili dil kullanımı vb., ilgili yaş için karakteristik olmayan);</w:t>
      </w:r>
    </w:p>
    <w:p w14:paraId="3BF9B1FA" w14:textId="77777777" w:rsidR="00D67B8D" w:rsidRDefault="00D67B8D" w:rsidP="00230D17">
      <w:pPr>
        <w:pStyle w:val="GvdeMetni"/>
        <w:spacing w:before="21"/>
        <w:jc w:val="both"/>
      </w:pPr>
    </w:p>
    <w:p w14:paraId="752D91D1" w14:textId="77777777" w:rsidR="00D67B8D" w:rsidRDefault="00F61E7D" w:rsidP="00230D17">
      <w:pPr>
        <w:pStyle w:val="ListeParagraf"/>
        <w:numPr>
          <w:ilvl w:val="0"/>
          <w:numId w:val="8"/>
        </w:numPr>
        <w:tabs>
          <w:tab w:val="left" w:pos="231"/>
        </w:tabs>
        <w:ind w:left="231" w:hanging="131"/>
        <w:jc w:val="both"/>
        <w:rPr>
          <w:sz w:val="21"/>
        </w:rPr>
      </w:pPr>
      <w:r>
        <w:rPr>
          <w:sz w:val="21"/>
        </w:rPr>
        <w:t>İnternet ve sosyal ağların kullanımında veya alışkanlıklarında değişiklikler gözlemleniyor.</w:t>
      </w:r>
    </w:p>
    <w:p w14:paraId="7040027F" w14:textId="77777777" w:rsidR="00D67B8D" w:rsidRDefault="00D67B8D" w:rsidP="00230D17">
      <w:pPr>
        <w:pStyle w:val="GvdeMetni"/>
        <w:spacing w:before="62"/>
        <w:jc w:val="both"/>
      </w:pPr>
    </w:p>
    <w:p w14:paraId="62ACC0D7" w14:textId="77777777" w:rsidR="00D67B8D" w:rsidRDefault="00F61E7D" w:rsidP="00230D17">
      <w:pPr>
        <w:pStyle w:val="GvdeMetni"/>
        <w:spacing w:line="280" w:lineRule="auto"/>
        <w:ind w:left="100" w:right="131"/>
        <w:jc w:val="both"/>
      </w:pPr>
      <w:r>
        <w:t>Çocuklar arasındaki zorbalık, çocuk istismarı olarak kabul edilir ve Çocuk Koruma Kanunu'nun ilgili hükümlerine göre değerlendirilir. Çocuk Koruma Kanunu'nun 7. maddesinin 1. ve 2. fıkralarına göre, her çocuk şiddetten korunma hakkına sahiptir ve şiddete maruz kalmış bir çocuktan haberdar olan herkes, durumu koruma makamlarına bildirmekle yükümlüdür.</w:t>
      </w:r>
    </w:p>
    <w:p w14:paraId="186ED7F1" w14:textId="77777777" w:rsidR="00D67B8D" w:rsidRDefault="00D67B8D" w:rsidP="00230D17">
      <w:pPr>
        <w:spacing w:line="280" w:lineRule="auto"/>
        <w:jc w:val="both"/>
        <w:sectPr w:rsidR="00D67B8D">
          <w:pgSz w:w="11920" w:h="16840"/>
          <w:pgMar w:top="1360" w:right="1340" w:bottom="280" w:left="1340" w:header="708" w:footer="708" w:gutter="0"/>
          <w:cols w:space="708"/>
        </w:sectPr>
      </w:pPr>
    </w:p>
    <w:p w14:paraId="6F5EF83D" w14:textId="77777777" w:rsidR="00D67B8D" w:rsidRDefault="00F61E7D" w:rsidP="00230D17">
      <w:pPr>
        <w:pStyle w:val="Balk1"/>
        <w:numPr>
          <w:ilvl w:val="0"/>
          <w:numId w:val="10"/>
        </w:numPr>
        <w:tabs>
          <w:tab w:val="left" w:pos="333"/>
        </w:tabs>
        <w:spacing w:line="276" w:lineRule="auto"/>
        <w:ind w:left="100" w:right="137" w:firstLine="0"/>
        <w:jc w:val="both"/>
      </w:pPr>
      <w:r>
        <w:lastRenderedPageBreak/>
        <w:t>ANAOKULU'NDA ŞİDDET VE ZORBALIĞIN ÖNLENMESİ VE MÜDAHALE POLİTİKASI</w:t>
      </w:r>
    </w:p>
    <w:p w14:paraId="29662523" w14:textId="77777777" w:rsidR="00D67B8D" w:rsidRDefault="00D67B8D" w:rsidP="00230D17">
      <w:pPr>
        <w:pStyle w:val="GvdeMetni"/>
        <w:spacing w:before="18"/>
        <w:jc w:val="both"/>
        <w:rPr>
          <w:rFonts w:ascii="Arial"/>
          <w:b/>
        </w:rPr>
      </w:pPr>
    </w:p>
    <w:p w14:paraId="4EAB759F" w14:textId="77777777" w:rsidR="00D67B8D" w:rsidRDefault="00F61E7D" w:rsidP="00230D17">
      <w:pPr>
        <w:pStyle w:val="Balk2"/>
        <w:numPr>
          <w:ilvl w:val="1"/>
          <w:numId w:val="10"/>
        </w:numPr>
        <w:tabs>
          <w:tab w:val="left" w:pos="333"/>
        </w:tabs>
        <w:ind w:hanging="233"/>
        <w:jc w:val="both"/>
      </w:pPr>
      <w:r>
        <w:t>İlkeler, değerler, felsefe</w:t>
      </w:r>
    </w:p>
    <w:p w14:paraId="22CC40A9" w14:textId="77777777" w:rsidR="00D67B8D" w:rsidRDefault="00D67B8D" w:rsidP="00230D17">
      <w:pPr>
        <w:pStyle w:val="GvdeMetni"/>
        <w:spacing w:before="55"/>
        <w:jc w:val="both"/>
        <w:rPr>
          <w:rFonts w:ascii="Arial"/>
          <w:b/>
        </w:rPr>
      </w:pPr>
    </w:p>
    <w:p w14:paraId="10D95C74" w14:textId="7D0CDA7F" w:rsidR="00D67B8D" w:rsidRDefault="002A0D01" w:rsidP="00230D17">
      <w:pPr>
        <w:spacing w:line="276" w:lineRule="auto"/>
        <w:ind w:left="100" w:right="127"/>
        <w:jc w:val="both"/>
        <w:rPr>
          <w:rFonts w:ascii="Arial" w:hAnsi="Arial"/>
          <w:i/>
          <w:sz w:val="21"/>
        </w:rPr>
      </w:pPr>
      <w:r>
        <w:rPr>
          <w:rFonts w:ascii="Arial" w:hAnsi="Arial"/>
          <w:i/>
          <w:sz w:val="21"/>
        </w:rPr>
        <w:t xml:space="preserve">     </w:t>
      </w:r>
      <w:r w:rsidR="00C34620">
        <w:rPr>
          <w:rFonts w:ascii="Arial" w:hAnsi="Arial"/>
          <w:i/>
          <w:sz w:val="21"/>
        </w:rPr>
        <w:t>OA</w:t>
      </w:r>
      <w:r>
        <w:rPr>
          <w:rFonts w:ascii="Arial" w:hAnsi="Arial"/>
          <w:i/>
          <w:sz w:val="21"/>
        </w:rPr>
        <w:t xml:space="preserve"> MAARIF SOFYA'da zorbalıkla mücadele için kurumsal bir politika oluşturmanın temel ilkesi, daha güvenli bir eğitim ortamı yaratmak için zorbalık ve şiddeti önlemek amacıyla koordineli ve tutarlı çabalar gösteren kapsamlı bir yaklaşımın uygulanmasıdır.</w:t>
      </w:r>
    </w:p>
    <w:p w14:paraId="7DBC856F" w14:textId="77777777" w:rsidR="00D67B8D" w:rsidRDefault="00D67B8D" w:rsidP="00230D17">
      <w:pPr>
        <w:pStyle w:val="GvdeMetni"/>
        <w:spacing w:before="18"/>
        <w:jc w:val="both"/>
        <w:rPr>
          <w:rFonts w:ascii="Arial"/>
          <w:i/>
        </w:rPr>
      </w:pPr>
    </w:p>
    <w:p w14:paraId="4457F57A" w14:textId="77777777" w:rsidR="00D67B8D" w:rsidRDefault="00F61E7D" w:rsidP="00230D17">
      <w:pPr>
        <w:spacing w:line="535" w:lineRule="auto"/>
        <w:ind w:left="100" w:right="1790"/>
        <w:jc w:val="both"/>
        <w:rPr>
          <w:rFonts w:ascii="Arial" w:hAnsi="Arial"/>
          <w:i/>
          <w:sz w:val="21"/>
        </w:rPr>
      </w:pPr>
      <w:r>
        <w:rPr>
          <w:rFonts w:ascii="Arial" w:hAnsi="Arial"/>
          <w:i/>
          <w:sz w:val="21"/>
        </w:rPr>
        <w:t>Anaokulunda bir güvenlik ağı oluşturmak için şunları yapmak gerekir: net sınırlar belirlemek,</w:t>
      </w:r>
    </w:p>
    <w:p w14:paraId="7D71106D" w14:textId="77777777" w:rsidR="00D67B8D" w:rsidRDefault="00F61E7D" w:rsidP="00230D17">
      <w:pPr>
        <w:spacing w:line="240" w:lineRule="exact"/>
        <w:ind w:left="100"/>
        <w:jc w:val="both"/>
        <w:rPr>
          <w:rFonts w:ascii="Arial" w:hAnsi="Arial"/>
          <w:i/>
          <w:sz w:val="21"/>
        </w:rPr>
      </w:pPr>
      <w:r>
        <w:rPr>
          <w:rFonts w:ascii="Arial" w:hAnsi="Arial"/>
          <w:i/>
          <w:sz w:val="21"/>
        </w:rPr>
        <w:t>değerler oluşturmak için</w:t>
      </w:r>
    </w:p>
    <w:p w14:paraId="75900DE5" w14:textId="77777777" w:rsidR="00D67B8D" w:rsidRDefault="00D67B8D" w:rsidP="00230D17">
      <w:pPr>
        <w:pStyle w:val="GvdeMetni"/>
        <w:spacing w:before="55"/>
        <w:jc w:val="both"/>
        <w:rPr>
          <w:rFonts w:ascii="Arial"/>
          <w:i/>
        </w:rPr>
      </w:pPr>
    </w:p>
    <w:p w14:paraId="32720467" w14:textId="77777777" w:rsidR="00D67B8D" w:rsidRDefault="00F61E7D" w:rsidP="00230D17">
      <w:pPr>
        <w:spacing w:line="276" w:lineRule="auto"/>
        <w:ind w:left="100"/>
        <w:jc w:val="both"/>
        <w:rPr>
          <w:rFonts w:ascii="Arial" w:hAnsi="Arial"/>
          <w:i/>
          <w:sz w:val="21"/>
        </w:rPr>
      </w:pPr>
      <w:r>
        <w:rPr>
          <w:rFonts w:ascii="Arial" w:hAnsi="Arial"/>
          <w:i/>
          <w:sz w:val="21"/>
        </w:rPr>
        <w:t>Anaokulunda şiddet ve zorbalığa izin vermeyen kurallar ve prosedürler oluşturmak.</w:t>
      </w:r>
    </w:p>
    <w:p w14:paraId="5B1FA0C8" w14:textId="77777777" w:rsidR="00D67B8D" w:rsidRDefault="00D67B8D" w:rsidP="00230D17">
      <w:pPr>
        <w:pStyle w:val="GvdeMetni"/>
        <w:spacing w:before="19"/>
        <w:jc w:val="both"/>
        <w:rPr>
          <w:rFonts w:ascii="Arial"/>
          <w:i/>
        </w:rPr>
      </w:pPr>
    </w:p>
    <w:p w14:paraId="67680FCA" w14:textId="0715E2E1" w:rsidR="00D67B8D" w:rsidRDefault="00C34620" w:rsidP="00230D17">
      <w:pPr>
        <w:ind w:left="100"/>
        <w:jc w:val="both"/>
        <w:rPr>
          <w:rFonts w:ascii="Arial" w:hAnsi="Arial"/>
          <w:i/>
          <w:sz w:val="21"/>
        </w:rPr>
      </w:pPr>
      <w:r>
        <w:rPr>
          <w:rFonts w:ascii="Arial" w:hAnsi="Arial"/>
          <w:i/>
          <w:sz w:val="21"/>
        </w:rPr>
        <w:t>OA</w:t>
      </w:r>
      <w:r w:rsidR="00F61E7D">
        <w:rPr>
          <w:rFonts w:ascii="Arial" w:hAnsi="Arial"/>
          <w:i/>
          <w:sz w:val="21"/>
        </w:rPr>
        <w:t xml:space="preserve"> MAARIF SOFIA'da şunlar bulunmaktadır:</w:t>
      </w:r>
    </w:p>
    <w:p w14:paraId="1E32B13F" w14:textId="77777777" w:rsidR="00D67B8D" w:rsidRDefault="00D67B8D" w:rsidP="00230D17">
      <w:pPr>
        <w:pStyle w:val="GvdeMetni"/>
        <w:spacing w:before="54"/>
        <w:jc w:val="both"/>
        <w:rPr>
          <w:rFonts w:ascii="Arial"/>
          <w:i/>
        </w:rPr>
      </w:pPr>
    </w:p>
    <w:p w14:paraId="19C670D7" w14:textId="77777777" w:rsidR="00D67B8D" w:rsidRDefault="00F61E7D" w:rsidP="00230D17">
      <w:pPr>
        <w:pStyle w:val="ListeParagraf"/>
        <w:numPr>
          <w:ilvl w:val="0"/>
          <w:numId w:val="9"/>
        </w:numPr>
        <w:tabs>
          <w:tab w:val="left" w:pos="231"/>
        </w:tabs>
        <w:ind w:left="231" w:hanging="131"/>
        <w:jc w:val="both"/>
        <w:rPr>
          <w:rFonts w:ascii="Arial" w:hAnsi="Arial"/>
          <w:i/>
          <w:sz w:val="21"/>
        </w:rPr>
      </w:pPr>
      <w:r>
        <w:rPr>
          <w:rFonts w:ascii="Arial" w:hAnsi="Arial"/>
          <w:i/>
          <w:sz w:val="21"/>
        </w:rPr>
        <w:t>zorbalığa ilişkin kurallar ve kararlar.</w:t>
      </w:r>
    </w:p>
    <w:p w14:paraId="6CE3AF5C" w14:textId="77777777" w:rsidR="00D67B8D" w:rsidRDefault="00D67B8D" w:rsidP="00230D17">
      <w:pPr>
        <w:pStyle w:val="GvdeMetni"/>
        <w:spacing w:before="55"/>
        <w:jc w:val="both"/>
        <w:rPr>
          <w:rFonts w:ascii="Arial"/>
          <w:i/>
        </w:rPr>
      </w:pPr>
    </w:p>
    <w:p w14:paraId="75CB52A8" w14:textId="77777777" w:rsidR="00D67B8D" w:rsidRDefault="00F61E7D" w:rsidP="00230D17">
      <w:pPr>
        <w:pStyle w:val="ListeParagraf"/>
        <w:numPr>
          <w:ilvl w:val="0"/>
          <w:numId w:val="9"/>
        </w:numPr>
        <w:tabs>
          <w:tab w:val="left" w:pos="231"/>
        </w:tabs>
        <w:spacing w:line="276" w:lineRule="auto"/>
        <w:ind w:right="256" w:firstLine="0"/>
        <w:jc w:val="both"/>
        <w:rPr>
          <w:rFonts w:ascii="Arial" w:hAnsi="Arial"/>
          <w:i/>
          <w:sz w:val="21"/>
        </w:rPr>
      </w:pPr>
      <w:r>
        <w:rPr>
          <w:rFonts w:ascii="Arial" w:hAnsi="Arial"/>
          <w:i/>
          <w:sz w:val="21"/>
        </w:rPr>
        <w:t>Önleyici çalışmalar için koşullar yaratıldı - çocuklar, farklılıklara saygı ve hoşgörünün teşvik edildiği, başkalarının sınırlarına karşı duyarlılığın geliştirildiği, ilişki etiğinin, hangi davranışların kabul edilebilir ve hangilerinin kabul edilemez olduğu, kabul edilemez davranışlara nasıl tepki verileceği vb. konularda eğitsel faaliyetlere ve oyunlara dahil edildi.</w:t>
      </w:r>
    </w:p>
    <w:p w14:paraId="142EE926" w14:textId="77777777" w:rsidR="00D67B8D" w:rsidRDefault="00D67B8D" w:rsidP="00230D17">
      <w:pPr>
        <w:pStyle w:val="GvdeMetni"/>
        <w:spacing w:before="19"/>
        <w:jc w:val="both"/>
        <w:rPr>
          <w:rFonts w:ascii="Arial"/>
          <w:i/>
        </w:rPr>
      </w:pPr>
    </w:p>
    <w:p w14:paraId="66B322DB" w14:textId="77777777" w:rsidR="00D67B8D" w:rsidRDefault="00F61E7D" w:rsidP="00230D17">
      <w:pPr>
        <w:pStyle w:val="ListeParagraf"/>
        <w:numPr>
          <w:ilvl w:val="0"/>
          <w:numId w:val="9"/>
        </w:numPr>
        <w:tabs>
          <w:tab w:val="left" w:pos="231"/>
        </w:tabs>
        <w:spacing w:line="276" w:lineRule="auto"/>
        <w:ind w:right="188" w:firstLine="0"/>
        <w:jc w:val="both"/>
        <w:rPr>
          <w:rFonts w:ascii="Arial" w:hAnsi="Arial"/>
          <w:i/>
          <w:sz w:val="21"/>
        </w:rPr>
      </w:pPr>
      <w:r>
        <w:rPr>
          <w:rFonts w:ascii="Arial" w:hAnsi="Arial"/>
          <w:i/>
          <w:sz w:val="21"/>
        </w:rPr>
        <w:t>Müdahale sistemi – Çocuklar, öğretmenler ve ebeveynler, bilgi ve yeterli yardım için prosedürlere ve koşullara aşinadır.</w:t>
      </w:r>
    </w:p>
    <w:p w14:paraId="014D136A" w14:textId="77777777" w:rsidR="00D67B8D" w:rsidRDefault="00D67B8D" w:rsidP="00230D17">
      <w:pPr>
        <w:pStyle w:val="GvdeMetni"/>
        <w:spacing w:before="18"/>
        <w:jc w:val="both"/>
        <w:rPr>
          <w:rFonts w:ascii="Arial"/>
          <w:i/>
        </w:rPr>
      </w:pPr>
    </w:p>
    <w:p w14:paraId="04EE738C" w14:textId="77777777" w:rsidR="00D67B8D" w:rsidRDefault="00F61E7D" w:rsidP="00230D17">
      <w:pPr>
        <w:pStyle w:val="ListeParagraf"/>
        <w:numPr>
          <w:ilvl w:val="0"/>
          <w:numId w:val="9"/>
        </w:numPr>
        <w:tabs>
          <w:tab w:val="left" w:pos="231"/>
        </w:tabs>
        <w:ind w:left="231" w:hanging="131"/>
        <w:jc w:val="both"/>
        <w:rPr>
          <w:rFonts w:ascii="Arial" w:hAnsi="Arial"/>
          <w:i/>
          <w:sz w:val="21"/>
        </w:rPr>
      </w:pPr>
      <w:r>
        <w:rPr>
          <w:rFonts w:ascii="Arial" w:hAnsi="Arial"/>
          <w:i/>
          <w:sz w:val="21"/>
        </w:rPr>
        <w:t>ebeveynlerin yaşam vakalarını çözmeleri, destek ve eğitim almaları için okul;</w:t>
      </w:r>
    </w:p>
    <w:p w14:paraId="4AD37184" w14:textId="77777777" w:rsidR="00D67B8D" w:rsidRDefault="00D67B8D" w:rsidP="00230D17">
      <w:pPr>
        <w:pStyle w:val="GvdeMetni"/>
        <w:spacing w:before="55"/>
        <w:jc w:val="both"/>
        <w:rPr>
          <w:rFonts w:ascii="Arial"/>
          <w:i/>
        </w:rPr>
      </w:pPr>
    </w:p>
    <w:p w14:paraId="2CB6A802" w14:textId="77777777" w:rsidR="00D67B8D" w:rsidRDefault="00F61E7D" w:rsidP="00230D17">
      <w:pPr>
        <w:pStyle w:val="ListeParagraf"/>
        <w:numPr>
          <w:ilvl w:val="0"/>
          <w:numId w:val="9"/>
        </w:numPr>
        <w:tabs>
          <w:tab w:val="left" w:pos="231"/>
        </w:tabs>
        <w:ind w:left="231" w:hanging="131"/>
        <w:jc w:val="both"/>
        <w:rPr>
          <w:rFonts w:ascii="Arial" w:hAnsi="Arial"/>
          <w:i/>
          <w:sz w:val="21"/>
        </w:rPr>
      </w:pPr>
      <w:r>
        <w:rPr>
          <w:rFonts w:ascii="Arial" w:hAnsi="Arial"/>
          <w:i/>
          <w:sz w:val="21"/>
        </w:rPr>
        <w:t>Öğretmenlerin güncel konulardaki yeterliliklerini geliştirmeleri için okul,</w:t>
      </w:r>
    </w:p>
    <w:p w14:paraId="76582127" w14:textId="77777777" w:rsidR="00D67B8D" w:rsidRDefault="00F61E7D" w:rsidP="00230D17">
      <w:pPr>
        <w:spacing w:before="36" w:line="276" w:lineRule="auto"/>
        <w:ind w:left="100" w:right="131"/>
        <w:jc w:val="both"/>
        <w:rPr>
          <w:rFonts w:ascii="Arial" w:hAnsi="Arial"/>
          <w:i/>
          <w:sz w:val="21"/>
        </w:rPr>
      </w:pPr>
      <w:r>
        <w:rPr>
          <w:rFonts w:ascii="Arial" w:hAnsi="Arial"/>
          <w:i/>
          <w:sz w:val="21"/>
        </w:rPr>
        <w:t>Çeşitli zorbalık ve şiddet biçimlerine yönelik destek modellerinin öğrenilmesine yönelik çalışmalar da dahil olmak üzere;</w:t>
      </w:r>
    </w:p>
    <w:p w14:paraId="2DFCB980" w14:textId="77777777" w:rsidR="00D67B8D" w:rsidRDefault="00D67B8D" w:rsidP="00230D17">
      <w:pPr>
        <w:pStyle w:val="GvdeMetni"/>
        <w:spacing w:before="19"/>
        <w:jc w:val="both"/>
        <w:rPr>
          <w:rFonts w:ascii="Arial"/>
          <w:i/>
        </w:rPr>
      </w:pPr>
    </w:p>
    <w:p w14:paraId="53651F5E" w14:textId="77777777" w:rsidR="00D67B8D" w:rsidRDefault="00F61E7D" w:rsidP="00230D17">
      <w:pPr>
        <w:pStyle w:val="ListeParagraf"/>
        <w:numPr>
          <w:ilvl w:val="0"/>
          <w:numId w:val="9"/>
        </w:numPr>
        <w:tabs>
          <w:tab w:val="left" w:pos="231"/>
        </w:tabs>
        <w:spacing w:line="276" w:lineRule="auto"/>
        <w:ind w:right="680" w:firstLine="0"/>
        <w:jc w:val="both"/>
        <w:rPr>
          <w:rFonts w:ascii="Arial" w:hAnsi="Arial"/>
          <w:i/>
          <w:sz w:val="21"/>
        </w:rPr>
      </w:pPr>
      <w:r>
        <w:rPr>
          <w:rFonts w:ascii="Arial" w:hAnsi="Arial"/>
          <w:i/>
          <w:sz w:val="21"/>
        </w:rPr>
        <w:t>Çocuklarda ve yetişkinlerde kayıtsızlığı ortadan kaldırmak ve duygusal rahatlık oluşturmak için destek ve eğitim sağlayan psikolog;</w:t>
      </w:r>
    </w:p>
    <w:p w14:paraId="69713801" w14:textId="77777777" w:rsidR="00D67B8D" w:rsidRDefault="00D67B8D" w:rsidP="00230D17">
      <w:pPr>
        <w:pStyle w:val="GvdeMetni"/>
        <w:spacing w:before="18"/>
        <w:jc w:val="both"/>
        <w:rPr>
          <w:rFonts w:ascii="Arial"/>
          <w:i/>
        </w:rPr>
      </w:pPr>
    </w:p>
    <w:p w14:paraId="377E7CEB" w14:textId="77777777" w:rsidR="00D67B8D" w:rsidRDefault="00F61E7D" w:rsidP="00230D17">
      <w:pPr>
        <w:pStyle w:val="ListeParagraf"/>
        <w:numPr>
          <w:ilvl w:val="0"/>
          <w:numId w:val="9"/>
        </w:numPr>
        <w:tabs>
          <w:tab w:val="left" w:pos="231"/>
        </w:tabs>
        <w:spacing w:line="276" w:lineRule="auto"/>
        <w:ind w:right="226" w:firstLine="0"/>
        <w:jc w:val="both"/>
        <w:rPr>
          <w:rFonts w:ascii="Arial" w:hAnsi="Arial"/>
          <w:i/>
          <w:sz w:val="21"/>
        </w:rPr>
      </w:pPr>
      <w:r>
        <w:rPr>
          <w:rFonts w:ascii="Arial" w:hAnsi="Arial"/>
          <w:i/>
          <w:sz w:val="21"/>
        </w:rPr>
        <w:t>Belediye psikolojik destek merkezinin hizmetlerinden yararlanma imkânı sağlanacak ve gerektiğinde diğer kurum ve kuruluşlardan işbirliği ve yardım istenecektir.</w:t>
      </w:r>
    </w:p>
    <w:p w14:paraId="0A8B1532" w14:textId="77777777" w:rsidR="00D67B8D" w:rsidRDefault="00D67B8D" w:rsidP="00230D17">
      <w:pPr>
        <w:pStyle w:val="GvdeMetni"/>
        <w:spacing w:before="19"/>
        <w:jc w:val="both"/>
        <w:rPr>
          <w:rFonts w:ascii="Arial"/>
          <w:i/>
        </w:rPr>
      </w:pPr>
    </w:p>
    <w:p w14:paraId="14B8E021" w14:textId="3474E54F" w:rsidR="00D67B8D" w:rsidRDefault="002A0D01" w:rsidP="00230D17">
      <w:pPr>
        <w:spacing w:line="276" w:lineRule="auto"/>
        <w:ind w:left="100"/>
        <w:jc w:val="both"/>
        <w:rPr>
          <w:rFonts w:ascii="Arial" w:hAnsi="Arial"/>
          <w:i/>
          <w:sz w:val="21"/>
        </w:rPr>
      </w:pPr>
      <w:r>
        <w:rPr>
          <w:rFonts w:ascii="Arial" w:hAnsi="Arial"/>
          <w:i/>
          <w:sz w:val="21"/>
        </w:rPr>
        <w:t xml:space="preserve">     Şiddetin nedenleri çok sayıda ve karmaşıktır ve anaokulu herkesi etkileyemez. </w:t>
      </w:r>
      <w:r w:rsidR="00C34620">
        <w:rPr>
          <w:rFonts w:ascii="Arial" w:hAnsi="Arial"/>
          <w:i/>
          <w:sz w:val="21"/>
        </w:rPr>
        <w:t>OA</w:t>
      </w:r>
      <w:r>
        <w:rPr>
          <w:rFonts w:ascii="Arial" w:hAnsi="Arial"/>
          <w:i/>
          <w:sz w:val="21"/>
        </w:rPr>
        <w:t xml:space="preserve"> MAARIF SOFIA ekibi çalışmalarını bu konulara odaklıyor.</w:t>
      </w:r>
    </w:p>
    <w:p w14:paraId="137B17F9" w14:textId="77777777" w:rsidR="00D67B8D" w:rsidRDefault="00F61E7D" w:rsidP="00230D17">
      <w:pPr>
        <w:spacing w:line="276" w:lineRule="auto"/>
        <w:ind w:left="100" w:right="131"/>
        <w:jc w:val="both"/>
        <w:rPr>
          <w:rFonts w:ascii="Arial" w:hAnsi="Arial"/>
          <w:i/>
          <w:sz w:val="21"/>
        </w:rPr>
      </w:pPr>
      <w:r>
        <w:rPr>
          <w:rFonts w:ascii="Arial" w:hAnsi="Arial"/>
          <w:i/>
          <w:sz w:val="21"/>
        </w:rPr>
        <w:t>DG'de çevreyle ilişkili olan ve saldırganlığın ortaya çıkmasına ve saldırgan davranış kalıplarının doğrulanmasına katkıda bulunan faktörler:</w:t>
      </w:r>
    </w:p>
    <w:p w14:paraId="745377F5" w14:textId="77777777" w:rsidR="00D67B8D" w:rsidRDefault="00D67B8D" w:rsidP="00230D17">
      <w:pPr>
        <w:pStyle w:val="GvdeMetni"/>
        <w:spacing w:before="18"/>
        <w:jc w:val="both"/>
        <w:rPr>
          <w:rFonts w:ascii="Arial"/>
          <w:i/>
        </w:rPr>
      </w:pPr>
    </w:p>
    <w:p w14:paraId="412DDD4D" w14:textId="77777777" w:rsidR="00D67B8D" w:rsidRDefault="00F61E7D" w:rsidP="00230D17">
      <w:pPr>
        <w:pStyle w:val="ListeParagraf"/>
        <w:numPr>
          <w:ilvl w:val="0"/>
          <w:numId w:val="9"/>
        </w:numPr>
        <w:tabs>
          <w:tab w:val="left" w:pos="231"/>
        </w:tabs>
        <w:spacing w:line="276" w:lineRule="auto"/>
        <w:ind w:right="570" w:firstLine="0"/>
        <w:jc w:val="both"/>
        <w:rPr>
          <w:rFonts w:ascii="Arial" w:hAnsi="Arial"/>
          <w:i/>
          <w:sz w:val="21"/>
        </w:rPr>
      </w:pPr>
      <w:r>
        <w:rPr>
          <w:rFonts w:ascii="Arial" w:hAnsi="Arial"/>
          <w:i/>
          <w:sz w:val="21"/>
        </w:rPr>
        <w:t>Çocuklara ilişkilerde şiddete izin vermeyen sosyal beceriler ve tutumlar kazandırmak için sistematik çabalar;</w:t>
      </w:r>
    </w:p>
    <w:p w14:paraId="178FB103" w14:textId="77777777" w:rsidR="00D67B8D" w:rsidRDefault="00D67B8D" w:rsidP="00230D17">
      <w:pPr>
        <w:spacing w:line="276" w:lineRule="auto"/>
        <w:jc w:val="both"/>
        <w:rPr>
          <w:rFonts w:ascii="Arial" w:hAnsi="Arial"/>
          <w:sz w:val="21"/>
        </w:rPr>
        <w:sectPr w:rsidR="00D67B8D">
          <w:pgSz w:w="11920" w:h="16840"/>
          <w:pgMar w:top="1360" w:right="1340" w:bottom="280" w:left="1340" w:header="708" w:footer="708" w:gutter="0"/>
          <w:cols w:space="708"/>
        </w:sectPr>
      </w:pPr>
    </w:p>
    <w:p w14:paraId="7E8671FD" w14:textId="77777777" w:rsidR="00D67B8D" w:rsidRDefault="00F61E7D" w:rsidP="00230D17">
      <w:pPr>
        <w:pStyle w:val="ListeParagraf"/>
        <w:numPr>
          <w:ilvl w:val="0"/>
          <w:numId w:val="9"/>
        </w:numPr>
        <w:tabs>
          <w:tab w:val="left" w:pos="231"/>
        </w:tabs>
        <w:spacing w:before="80" w:line="276" w:lineRule="auto"/>
        <w:ind w:right="271" w:firstLine="0"/>
        <w:jc w:val="both"/>
        <w:rPr>
          <w:rFonts w:ascii="Arial" w:hAnsi="Arial"/>
          <w:i/>
          <w:sz w:val="21"/>
        </w:rPr>
      </w:pPr>
      <w:r>
        <w:rPr>
          <w:rFonts w:ascii="Arial" w:hAnsi="Arial"/>
          <w:i/>
          <w:sz w:val="21"/>
        </w:rPr>
        <w:lastRenderedPageBreak/>
        <w:t>Anaokulunda saldırgan davranışların ortaya çıkması için önkoşulları içermeyen ve aynı zamanda grubun bir topluluk olarak oluşması için koşullar yaratan fiziksel ortamın iyileştirilmesi;</w:t>
      </w:r>
    </w:p>
    <w:p w14:paraId="06CFF611" w14:textId="77777777" w:rsidR="00D67B8D" w:rsidRDefault="00D67B8D" w:rsidP="00230D17">
      <w:pPr>
        <w:pStyle w:val="GvdeMetni"/>
        <w:spacing w:before="18"/>
        <w:jc w:val="both"/>
        <w:rPr>
          <w:rFonts w:ascii="Arial"/>
          <w:i/>
        </w:rPr>
      </w:pPr>
    </w:p>
    <w:p w14:paraId="731FA717" w14:textId="77777777" w:rsidR="00D67B8D" w:rsidRDefault="00F61E7D" w:rsidP="00230D17">
      <w:pPr>
        <w:pStyle w:val="ListeParagraf"/>
        <w:numPr>
          <w:ilvl w:val="0"/>
          <w:numId w:val="9"/>
        </w:numPr>
        <w:tabs>
          <w:tab w:val="left" w:pos="231"/>
        </w:tabs>
        <w:spacing w:line="276" w:lineRule="auto"/>
        <w:ind w:right="175" w:firstLine="0"/>
        <w:jc w:val="both"/>
        <w:rPr>
          <w:rFonts w:ascii="Arial" w:hAnsi="Arial"/>
          <w:i/>
          <w:sz w:val="21"/>
        </w:rPr>
      </w:pPr>
      <w:r>
        <w:rPr>
          <w:rFonts w:ascii="Arial" w:hAnsi="Arial"/>
          <w:i/>
          <w:sz w:val="21"/>
        </w:rPr>
        <w:t>Çocuklar arasındaki rekabet unsurunu azaltan, takım çalışması ve grup topluluğunda sorun paylaşımının önüne geçen, öğrenmeye yönelik tutumlarla çalışmak, ayrıca çocukların mini çocuk projelerine katılımını sağlamak, bu yönde mükemmel sonuçlar veren dışsal etkinliklere katılımını sağlamak;</w:t>
      </w:r>
    </w:p>
    <w:p w14:paraId="205A110C" w14:textId="77777777" w:rsidR="00D67B8D" w:rsidRDefault="00D67B8D" w:rsidP="00230D17">
      <w:pPr>
        <w:pStyle w:val="GvdeMetni"/>
        <w:spacing w:before="19"/>
        <w:jc w:val="both"/>
        <w:rPr>
          <w:rFonts w:ascii="Arial"/>
          <w:i/>
        </w:rPr>
      </w:pPr>
    </w:p>
    <w:p w14:paraId="3A4CBE38" w14:textId="77777777" w:rsidR="00D67B8D" w:rsidRDefault="00F61E7D" w:rsidP="00230D17">
      <w:pPr>
        <w:pStyle w:val="ListeParagraf"/>
        <w:numPr>
          <w:ilvl w:val="0"/>
          <w:numId w:val="9"/>
        </w:numPr>
        <w:tabs>
          <w:tab w:val="left" w:pos="231"/>
        </w:tabs>
        <w:spacing w:line="276" w:lineRule="auto"/>
        <w:ind w:right="278" w:firstLine="0"/>
        <w:jc w:val="both"/>
        <w:rPr>
          <w:rFonts w:ascii="Arial" w:hAnsi="Arial"/>
          <w:i/>
          <w:sz w:val="21"/>
        </w:rPr>
      </w:pPr>
      <w:r>
        <w:rPr>
          <w:rFonts w:ascii="Arial" w:hAnsi="Arial"/>
          <w:i/>
          <w:sz w:val="21"/>
        </w:rPr>
        <w:t>Şiddetin sonuçlarını desteklemek ve anlamak ve cezayı vurgulamayan çocuklarda kabul edilemez davranışları ele almak için ardışık adımların izlenmesi.</w:t>
      </w:r>
    </w:p>
    <w:p w14:paraId="2D2A4169" w14:textId="77777777" w:rsidR="00D67B8D" w:rsidRDefault="00D67B8D" w:rsidP="00230D17">
      <w:pPr>
        <w:pStyle w:val="GvdeMetni"/>
        <w:spacing w:before="18"/>
        <w:jc w:val="both"/>
        <w:rPr>
          <w:rFonts w:ascii="Arial"/>
          <w:i/>
        </w:rPr>
      </w:pPr>
    </w:p>
    <w:p w14:paraId="491C3588" w14:textId="77777777" w:rsidR="00D67B8D" w:rsidRDefault="002A0D01" w:rsidP="00230D17">
      <w:pPr>
        <w:spacing w:line="276" w:lineRule="auto"/>
        <w:ind w:left="100"/>
        <w:jc w:val="both"/>
        <w:rPr>
          <w:rFonts w:ascii="Arial" w:hAnsi="Arial"/>
          <w:i/>
          <w:sz w:val="21"/>
        </w:rPr>
      </w:pPr>
      <w:r>
        <w:rPr>
          <w:rFonts w:ascii="Arial" w:hAnsi="Arial"/>
          <w:i/>
          <w:sz w:val="21"/>
        </w:rPr>
        <w:t xml:space="preserve">      Kurumsal politika anaokulu düzeyinde ve çocuk grubu düzeyinde uygulanmakta olup, bu düzeylerin her birinde faaliyetler yürütülmektedir.</w:t>
      </w:r>
    </w:p>
    <w:p w14:paraId="5A3E7AD2" w14:textId="77777777" w:rsidR="00D67B8D" w:rsidRDefault="00F61E7D" w:rsidP="00230D17">
      <w:pPr>
        <w:ind w:left="100"/>
        <w:jc w:val="both"/>
        <w:rPr>
          <w:rFonts w:ascii="Arial" w:hAnsi="Arial"/>
          <w:i/>
          <w:sz w:val="21"/>
        </w:rPr>
      </w:pPr>
      <w:r>
        <w:rPr>
          <w:rFonts w:ascii="Arial" w:hAnsi="Arial"/>
          <w:i/>
          <w:sz w:val="21"/>
        </w:rPr>
        <w:t>önleme ve müdahale (tepki).</w:t>
      </w:r>
    </w:p>
    <w:p w14:paraId="29FAB104" w14:textId="77777777" w:rsidR="00D67B8D" w:rsidRDefault="00D67B8D" w:rsidP="00230D17">
      <w:pPr>
        <w:pStyle w:val="GvdeMetni"/>
        <w:spacing w:before="55"/>
        <w:jc w:val="both"/>
        <w:rPr>
          <w:rFonts w:ascii="Arial"/>
          <w:i/>
        </w:rPr>
      </w:pPr>
    </w:p>
    <w:p w14:paraId="1165C16B" w14:textId="77777777" w:rsidR="00D67B8D" w:rsidRDefault="002A0D01" w:rsidP="00230D17">
      <w:pPr>
        <w:spacing w:line="276" w:lineRule="auto"/>
        <w:ind w:left="100" w:right="151"/>
        <w:jc w:val="both"/>
        <w:rPr>
          <w:rFonts w:ascii="Arial" w:hAnsi="Arial"/>
          <w:i/>
          <w:sz w:val="21"/>
        </w:rPr>
      </w:pPr>
      <w:r>
        <w:rPr>
          <w:rFonts w:ascii="Arial" w:hAnsi="Arial"/>
          <w:i/>
          <w:sz w:val="21"/>
        </w:rPr>
        <w:t xml:space="preserve">     Zorbalık önleme, şiddete katkıda bulunan ön koşulları ve risk faktörlerini sınırlamayı ve/veya ortadan kaldırmayı amaçlayan bir dizi önlemi içerir. Önleme, etkileşim kuralları oluşturma, kurgu okuma, tematik tartışmalar, kukla gösterileri ve rol yapma oyunları gibi grup düzeyindeki faaliyetlere öncelik verir. Tartışmalar, grubun çocukları endişelendiren veya rahatsız eden konuları tartışması için bir fırsattır ve böylece saldırganlık üzerine konuşma, rol yapma, tartışma ve düşünme yoluyla bir çalışma alanı yaratır.</w:t>
      </w:r>
    </w:p>
    <w:p w14:paraId="07B9ECFB" w14:textId="77777777" w:rsidR="00D67B8D" w:rsidRDefault="00D67B8D" w:rsidP="00230D17">
      <w:pPr>
        <w:pStyle w:val="GvdeMetni"/>
        <w:spacing w:before="55"/>
        <w:jc w:val="both"/>
        <w:rPr>
          <w:rFonts w:ascii="Arial"/>
          <w:i/>
        </w:rPr>
      </w:pPr>
    </w:p>
    <w:p w14:paraId="02C51B20" w14:textId="77777777" w:rsidR="00D67B8D" w:rsidRDefault="002A0D01" w:rsidP="00230D17">
      <w:pPr>
        <w:spacing w:line="276" w:lineRule="auto"/>
        <w:ind w:left="100"/>
        <w:jc w:val="both"/>
        <w:rPr>
          <w:rFonts w:ascii="Arial" w:hAnsi="Arial"/>
          <w:i/>
          <w:sz w:val="21"/>
        </w:rPr>
      </w:pPr>
      <w:r>
        <w:rPr>
          <w:rFonts w:ascii="Arial" w:hAnsi="Arial"/>
          <w:i/>
          <w:sz w:val="21"/>
        </w:rPr>
        <w:t xml:space="preserve">    Müdahaleler, halihazırda meydana gelmiş bir zorbalık ve şiddet durumunu durdurmayı ve çözmeyi amaçlayan eylem ve tedbirleri içerir; bu durumda doğrudan veya dolaylı olarak yer alan her çocuğun bireysel ihtiyaçları dikkate alınır ve çocuğun üstün yararı ilkesi uygulanır. Müdahaleler çoğunlukla, okulun meydana gelen zorbalık ve şiddet durumlarına verdiği yanıtı içerir.</w:t>
      </w:r>
    </w:p>
    <w:p w14:paraId="5EAE481B" w14:textId="77777777" w:rsidR="00D67B8D" w:rsidRDefault="00D67B8D" w:rsidP="00230D17">
      <w:pPr>
        <w:pStyle w:val="GvdeMetni"/>
        <w:spacing w:before="18"/>
        <w:jc w:val="both"/>
        <w:rPr>
          <w:rFonts w:ascii="Arial"/>
          <w:i/>
        </w:rPr>
      </w:pPr>
    </w:p>
    <w:p w14:paraId="5F111777" w14:textId="77777777" w:rsidR="00D67B8D" w:rsidRDefault="00F61E7D" w:rsidP="00230D17">
      <w:pPr>
        <w:pStyle w:val="Balk3"/>
        <w:numPr>
          <w:ilvl w:val="1"/>
          <w:numId w:val="10"/>
        </w:numPr>
        <w:tabs>
          <w:tab w:val="left" w:pos="333"/>
        </w:tabs>
        <w:spacing w:line="276" w:lineRule="auto"/>
        <w:ind w:left="100" w:right="394" w:firstLine="0"/>
        <w:jc w:val="both"/>
      </w:pPr>
      <w:r>
        <w:t>Güvenli bir eğitim ortamının sağlanmasına yönelik tedbirler sisteminin geliştirilmesi:</w:t>
      </w:r>
    </w:p>
    <w:p w14:paraId="2DBE110A" w14:textId="77777777" w:rsidR="00D67B8D" w:rsidRDefault="00D67B8D" w:rsidP="00230D17">
      <w:pPr>
        <w:pStyle w:val="GvdeMetni"/>
        <w:spacing w:before="19"/>
        <w:jc w:val="both"/>
        <w:rPr>
          <w:rFonts w:ascii="Arial"/>
          <w:b/>
          <w:i/>
        </w:rPr>
      </w:pPr>
    </w:p>
    <w:p w14:paraId="6FA07A2E" w14:textId="77777777" w:rsidR="00D67B8D" w:rsidRDefault="00F61E7D" w:rsidP="00230D17">
      <w:pPr>
        <w:pStyle w:val="ListeParagraf"/>
        <w:numPr>
          <w:ilvl w:val="2"/>
          <w:numId w:val="10"/>
        </w:numPr>
        <w:tabs>
          <w:tab w:val="left" w:pos="508"/>
        </w:tabs>
        <w:spacing w:line="280" w:lineRule="auto"/>
        <w:ind w:right="140" w:firstLine="0"/>
        <w:jc w:val="both"/>
        <w:rPr>
          <w:rFonts w:ascii="Arial" w:hAnsi="Arial"/>
          <w:b/>
          <w:sz w:val="21"/>
        </w:rPr>
      </w:pPr>
      <w:r>
        <w:rPr>
          <w:sz w:val="21"/>
        </w:rPr>
        <w:t>Şiddet ve zorbalıkla mücadele çalışmalarını planlama, izleme ve koordine etmekten sorumlu, görevleri ve sorumlulukları net bir şekilde belirlenmiş bir koordinasyon kurulu oluşturun. Kurul, müdür tarafından atanan bir pedagoji uzmanı tarafından yönetilir ve bir pedagojik danışman, öğretmenler, çocuklar ve velilerden oluşur.</w:t>
      </w:r>
    </w:p>
    <w:p w14:paraId="7A7C36D6" w14:textId="77777777" w:rsidR="00D67B8D" w:rsidRDefault="00D67B8D" w:rsidP="00230D17">
      <w:pPr>
        <w:pStyle w:val="GvdeMetni"/>
        <w:spacing w:before="16"/>
        <w:jc w:val="both"/>
      </w:pPr>
    </w:p>
    <w:p w14:paraId="0A50A0F6" w14:textId="77777777" w:rsidR="00D67B8D" w:rsidRDefault="00F61E7D" w:rsidP="00230D17">
      <w:pPr>
        <w:pStyle w:val="ListeParagraf"/>
        <w:numPr>
          <w:ilvl w:val="2"/>
          <w:numId w:val="10"/>
        </w:numPr>
        <w:tabs>
          <w:tab w:val="left" w:pos="450"/>
        </w:tabs>
        <w:ind w:left="450" w:hanging="350"/>
        <w:jc w:val="both"/>
        <w:rPr>
          <w:rFonts w:ascii="Arial" w:hAnsi="Arial"/>
          <w:b/>
          <w:sz w:val="19"/>
        </w:rPr>
      </w:pPr>
      <w:r>
        <w:rPr>
          <w:sz w:val="21"/>
        </w:rPr>
        <w:t>Durum değerlendirmesi</w:t>
      </w:r>
    </w:p>
    <w:p w14:paraId="523BC286" w14:textId="77777777" w:rsidR="00D67B8D" w:rsidRDefault="00D67B8D" w:rsidP="00230D17">
      <w:pPr>
        <w:pStyle w:val="GvdeMetni"/>
        <w:spacing w:before="62"/>
        <w:jc w:val="both"/>
      </w:pPr>
    </w:p>
    <w:p w14:paraId="59A2819E" w14:textId="77777777" w:rsidR="00D67B8D" w:rsidRDefault="002A0D01" w:rsidP="00230D17">
      <w:pPr>
        <w:pStyle w:val="GvdeMetni"/>
        <w:spacing w:line="280" w:lineRule="auto"/>
        <w:ind w:left="100" w:right="131"/>
        <w:jc w:val="both"/>
      </w:pPr>
      <w:r>
        <w:t xml:space="preserve">    Durumun değerlendirilmesi ve analizi, güvenli bir eğitim ortamı oluşturmaya yönelik faaliyetlerin planlanması için önemlidir. Değerlendirme, aşağıdakilerin bir açıklamasını içerir: Paydaşlar şiddet ve zorbalık konusuna ne ölçüde aşinadır? Anaokulunda, okulda, kişisel gelişim destek merkezinde veya özel hizmet biriminde hangi tür ve biçimlerde şiddet ve zorbalık olayları yaşanmaktadır? Ne sıklıkla meydana gelmektedir? En sık hangi yerlerde yaşanmaktadır? Katılımcılar kimlerdir? Müdahale şimdiye kadar nasıl gerçekleşti? Müdahaleyi etkili kılmak için neler yapılmalıdır?</w:t>
      </w:r>
    </w:p>
    <w:p w14:paraId="4A537CAA" w14:textId="77777777" w:rsidR="00D67B8D" w:rsidRDefault="00D67B8D" w:rsidP="00230D17">
      <w:pPr>
        <w:spacing w:line="280" w:lineRule="auto"/>
        <w:jc w:val="both"/>
        <w:sectPr w:rsidR="00D67B8D">
          <w:pgSz w:w="11920" w:h="16840"/>
          <w:pgMar w:top="1360" w:right="1340" w:bottom="280" w:left="1340" w:header="708" w:footer="708" w:gutter="0"/>
          <w:cols w:space="708"/>
        </w:sectPr>
      </w:pPr>
    </w:p>
    <w:p w14:paraId="7FE25FAB" w14:textId="77777777" w:rsidR="00D67B8D" w:rsidRDefault="002A0D01" w:rsidP="00230D17">
      <w:pPr>
        <w:pStyle w:val="GvdeMetni"/>
        <w:spacing w:before="83"/>
        <w:ind w:left="100"/>
        <w:jc w:val="both"/>
      </w:pPr>
      <w:r>
        <w:lastRenderedPageBreak/>
        <w:t xml:space="preserve">     Değerlendirme, kurum yönetimi tarafından organize edilir ve eğitim-öğretim yılının başında koordinasyon kurulu tarafından gerçekleştirilir. Bu amaçla, özel anketler, anketler, tüm okul topluluğunun katılımıyla yapılan görüşmeler, çocuklar, öğretmenler ve velilerle yapılan odak grupları vb. gibi çeşitli araçlar kullanılabilir.</w:t>
      </w:r>
    </w:p>
    <w:p w14:paraId="2A7D2220" w14:textId="77777777" w:rsidR="00D67B8D" w:rsidRDefault="00D67B8D" w:rsidP="00230D17">
      <w:pPr>
        <w:pStyle w:val="GvdeMetni"/>
        <w:spacing w:before="21"/>
        <w:jc w:val="both"/>
      </w:pPr>
    </w:p>
    <w:p w14:paraId="1D92FAF9" w14:textId="77777777" w:rsidR="00D67B8D" w:rsidRDefault="002A0D01" w:rsidP="00230D17">
      <w:pPr>
        <w:pStyle w:val="GvdeMetni"/>
        <w:spacing w:line="280" w:lineRule="auto"/>
        <w:ind w:left="100" w:right="188"/>
        <w:jc w:val="both"/>
      </w:pPr>
      <w:r>
        <w:t xml:space="preserve">      Değerlendirme sonuçları ve bir sorun olup olmadığı koordinasyon kurulu tarafından sunulur ve tüm ilgili tarafların katılabileceği tematik bir pedagojik kurulda tartışılır. Sonuçlar ayrıca veli toplantılarında da tartışılabilir.</w:t>
      </w:r>
    </w:p>
    <w:p w14:paraId="2AB2D1AA" w14:textId="77777777" w:rsidR="00D67B8D" w:rsidRDefault="00D67B8D" w:rsidP="00230D17">
      <w:pPr>
        <w:pStyle w:val="GvdeMetni"/>
        <w:spacing w:before="18"/>
        <w:jc w:val="both"/>
      </w:pPr>
    </w:p>
    <w:p w14:paraId="29222ADF" w14:textId="77777777" w:rsidR="00D67B8D" w:rsidRDefault="00F61E7D" w:rsidP="00230D17">
      <w:pPr>
        <w:pStyle w:val="ListeParagraf"/>
        <w:numPr>
          <w:ilvl w:val="2"/>
          <w:numId w:val="10"/>
        </w:numPr>
        <w:tabs>
          <w:tab w:val="left" w:pos="508"/>
        </w:tabs>
        <w:ind w:left="508" w:hanging="408"/>
        <w:jc w:val="both"/>
        <w:rPr>
          <w:rFonts w:ascii="Arial" w:hAnsi="Arial"/>
          <w:b/>
          <w:sz w:val="21"/>
        </w:rPr>
      </w:pPr>
      <w:r>
        <w:rPr>
          <w:sz w:val="21"/>
        </w:rPr>
        <w:t>Şiddet ve zorbalığın önlenmesi ve müdahalesi için bir plan hazırlanması</w:t>
      </w:r>
    </w:p>
    <w:p w14:paraId="1ED364C3" w14:textId="77777777" w:rsidR="00D67B8D" w:rsidRDefault="00D67B8D" w:rsidP="00230D17">
      <w:pPr>
        <w:pStyle w:val="GvdeMetni"/>
        <w:spacing w:before="62"/>
        <w:jc w:val="both"/>
      </w:pPr>
    </w:p>
    <w:p w14:paraId="2ECD45B6" w14:textId="77777777" w:rsidR="00D67B8D" w:rsidRDefault="00F61E7D" w:rsidP="00230D17">
      <w:pPr>
        <w:pStyle w:val="GvdeMetni"/>
        <w:spacing w:line="280" w:lineRule="auto"/>
        <w:ind w:left="100" w:right="131"/>
        <w:jc w:val="both"/>
      </w:pPr>
      <w:r>
        <w:t>Uygulama planı, koordinasyon kurulu tarafından hazırlanır ve uygulanır, müdür tarafından bir okul yılı süreyle onaylanır ve her okul yılının başında güncellenir. Plan, kurum ve grup/sınıf düzeyindeki tüm önleme ve müdahale faaliyetlerinin açıklamasını içerir ve her anaokulu, okul ve kişisel gelişim destek merkezi için ayrı ayrı hazırlanır. Plan, önleme ve müdahale faaliyetlerinin uygulanmasına ilişkin son tarihleri ​​ve sorumlulukları ana hatlarıyla belirtir.</w:t>
      </w:r>
    </w:p>
    <w:p w14:paraId="13F82BCA" w14:textId="77777777" w:rsidR="00D67B8D" w:rsidRDefault="00D67B8D" w:rsidP="00230D17">
      <w:pPr>
        <w:pStyle w:val="GvdeMetni"/>
        <w:spacing w:before="16"/>
        <w:jc w:val="both"/>
      </w:pPr>
    </w:p>
    <w:p w14:paraId="32B4A19A" w14:textId="77777777" w:rsidR="00D67B8D" w:rsidRDefault="00F61E7D" w:rsidP="00230D17">
      <w:pPr>
        <w:pStyle w:val="ListeParagraf"/>
        <w:numPr>
          <w:ilvl w:val="2"/>
          <w:numId w:val="10"/>
        </w:numPr>
        <w:tabs>
          <w:tab w:val="left" w:pos="508"/>
        </w:tabs>
        <w:spacing w:before="1"/>
        <w:ind w:left="508" w:hanging="408"/>
        <w:jc w:val="both"/>
        <w:rPr>
          <w:rFonts w:ascii="Arial" w:hAnsi="Arial"/>
          <w:b/>
          <w:sz w:val="21"/>
        </w:rPr>
      </w:pPr>
      <w:r>
        <w:rPr>
          <w:sz w:val="21"/>
        </w:rPr>
        <w:t>Önleme faaliyetlerinin planlanması/güncellenmesi</w:t>
      </w:r>
    </w:p>
    <w:p w14:paraId="56A853C8" w14:textId="77777777" w:rsidR="00D67B8D" w:rsidRDefault="00D67B8D" w:rsidP="00230D17">
      <w:pPr>
        <w:pStyle w:val="GvdeMetni"/>
        <w:spacing w:before="58"/>
        <w:jc w:val="both"/>
      </w:pPr>
    </w:p>
    <w:p w14:paraId="12A2FA66" w14:textId="77777777" w:rsidR="00D67B8D" w:rsidRDefault="00F61E7D" w:rsidP="00230D17">
      <w:pPr>
        <w:pStyle w:val="ListeParagraf"/>
        <w:numPr>
          <w:ilvl w:val="3"/>
          <w:numId w:val="10"/>
        </w:numPr>
        <w:tabs>
          <w:tab w:val="left" w:pos="683"/>
        </w:tabs>
        <w:ind w:hanging="583"/>
        <w:jc w:val="both"/>
        <w:rPr>
          <w:rFonts w:ascii="Arial" w:hAnsi="Arial"/>
          <w:i/>
          <w:sz w:val="21"/>
        </w:rPr>
      </w:pPr>
      <w:r>
        <w:rPr>
          <w:rFonts w:ascii="Arial" w:hAnsi="Arial"/>
          <w:i/>
          <w:sz w:val="21"/>
        </w:rPr>
        <w:t>Anaokulu düzeyinde önleme faaliyetleri</w:t>
      </w:r>
    </w:p>
    <w:p w14:paraId="116CCD43" w14:textId="77777777" w:rsidR="00D67B8D" w:rsidRDefault="00D67B8D" w:rsidP="00230D17">
      <w:pPr>
        <w:pStyle w:val="GvdeMetni"/>
        <w:spacing w:before="58"/>
        <w:jc w:val="both"/>
        <w:rPr>
          <w:rFonts w:ascii="Arial"/>
          <w:i/>
        </w:rPr>
      </w:pPr>
    </w:p>
    <w:p w14:paraId="160B2B48" w14:textId="77777777" w:rsidR="00D67B8D" w:rsidRDefault="00F61E7D" w:rsidP="00230D17">
      <w:pPr>
        <w:pStyle w:val="ListeParagraf"/>
        <w:numPr>
          <w:ilvl w:val="4"/>
          <w:numId w:val="10"/>
        </w:numPr>
        <w:tabs>
          <w:tab w:val="left" w:pos="231"/>
        </w:tabs>
        <w:spacing w:line="280" w:lineRule="auto"/>
        <w:ind w:right="396" w:firstLine="0"/>
        <w:jc w:val="both"/>
        <w:rPr>
          <w:sz w:val="21"/>
        </w:rPr>
      </w:pPr>
      <w:r>
        <w:rPr>
          <w:sz w:val="21"/>
        </w:rPr>
        <w:t>Eğitim ve Mesleki Eğitim Kanunu uyarınca okul topluluğu için bir etik kuralları oluşturulması/güncellenmesi. Okul topluluğu için etik kuralları, okul öncesi ve okul eğitiminin tüm katılımcılarını kapsar.</w:t>
      </w:r>
    </w:p>
    <w:p w14:paraId="45881584" w14:textId="77777777" w:rsidR="00D67B8D" w:rsidRDefault="00D67B8D" w:rsidP="00230D17">
      <w:pPr>
        <w:pStyle w:val="GvdeMetni"/>
        <w:spacing w:before="21"/>
        <w:jc w:val="both"/>
      </w:pPr>
    </w:p>
    <w:p w14:paraId="10AE30D0" w14:textId="77777777" w:rsidR="00F61E7D" w:rsidRDefault="00F61E7D" w:rsidP="00230D17">
      <w:pPr>
        <w:pStyle w:val="ListeParagraf"/>
        <w:numPr>
          <w:ilvl w:val="4"/>
          <w:numId w:val="10"/>
        </w:numPr>
        <w:tabs>
          <w:tab w:val="left" w:pos="231"/>
        </w:tabs>
        <w:spacing w:line="280" w:lineRule="auto"/>
        <w:ind w:right="1056" w:firstLine="0"/>
        <w:jc w:val="both"/>
        <w:rPr>
          <w:sz w:val="21"/>
        </w:rPr>
      </w:pPr>
      <w:r>
        <w:rPr>
          <w:sz w:val="21"/>
        </w:rPr>
        <w:t>Yönetmeliklerin bir parçası olacak tek tip okul kurallarının oluşturulması</w:t>
      </w:r>
    </w:p>
    <w:p w14:paraId="05935676" w14:textId="77777777" w:rsidR="00D67B8D" w:rsidRDefault="00F61E7D" w:rsidP="00230D17">
      <w:pPr>
        <w:pStyle w:val="ListeParagraf"/>
        <w:numPr>
          <w:ilvl w:val="4"/>
          <w:numId w:val="10"/>
        </w:numPr>
        <w:tabs>
          <w:tab w:val="left" w:pos="231"/>
        </w:tabs>
        <w:spacing w:line="280" w:lineRule="auto"/>
        <w:ind w:right="1056" w:firstLine="0"/>
        <w:jc w:val="both"/>
        <w:rPr>
          <w:sz w:val="21"/>
        </w:rPr>
      </w:pPr>
      <w:r>
        <w:rPr>
          <w:sz w:val="21"/>
        </w:rPr>
        <w:t>Kurumun faaliyetleri. Bu süreç iki aşamadan oluşur:</w:t>
      </w:r>
    </w:p>
    <w:p w14:paraId="00689781" w14:textId="77777777" w:rsidR="00D67B8D" w:rsidRDefault="00D67B8D" w:rsidP="00230D17">
      <w:pPr>
        <w:pStyle w:val="GvdeMetni"/>
        <w:spacing w:before="22"/>
        <w:jc w:val="both"/>
      </w:pPr>
    </w:p>
    <w:p w14:paraId="4788F0E7" w14:textId="77777777" w:rsidR="00D67B8D" w:rsidRDefault="00F61E7D" w:rsidP="00230D17">
      <w:pPr>
        <w:pStyle w:val="ListeParagraf"/>
        <w:numPr>
          <w:ilvl w:val="0"/>
          <w:numId w:val="7"/>
        </w:numPr>
        <w:tabs>
          <w:tab w:val="left" w:pos="344"/>
        </w:tabs>
        <w:ind w:left="344" w:hanging="244"/>
        <w:jc w:val="both"/>
        <w:rPr>
          <w:sz w:val="21"/>
        </w:rPr>
      </w:pPr>
      <w:r>
        <w:rPr>
          <w:sz w:val="21"/>
        </w:rPr>
        <w:t>Her sınıf/grup için davranış kuralları ve değerler geliştirmek,</w:t>
      </w:r>
    </w:p>
    <w:p w14:paraId="6B8E9ADE" w14:textId="77777777" w:rsidR="00D67B8D" w:rsidRDefault="00D67B8D" w:rsidP="00230D17">
      <w:pPr>
        <w:pStyle w:val="GvdeMetni"/>
        <w:spacing w:before="62"/>
        <w:jc w:val="both"/>
      </w:pPr>
    </w:p>
    <w:p w14:paraId="58D833C7" w14:textId="77777777" w:rsidR="00D67B8D" w:rsidRDefault="00F61E7D" w:rsidP="00230D17">
      <w:pPr>
        <w:pStyle w:val="ListeParagraf"/>
        <w:numPr>
          <w:ilvl w:val="0"/>
          <w:numId w:val="7"/>
        </w:numPr>
        <w:tabs>
          <w:tab w:val="left" w:pos="344"/>
        </w:tabs>
        <w:spacing w:line="280" w:lineRule="auto"/>
        <w:ind w:left="100" w:right="397" w:firstLine="0"/>
        <w:jc w:val="both"/>
        <w:rPr>
          <w:sz w:val="21"/>
        </w:rPr>
      </w:pPr>
      <w:r>
        <w:rPr>
          <w:sz w:val="21"/>
        </w:rPr>
        <w:t>Kurum düzeyindeki kuralların özetlenmesi ve kurumun İç Tüzüğüne girilmesi.</w:t>
      </w:r>
    </w:p>
    <w:p w14:paraId="79474051" w14:textId="77777777" w:rsidR="00D67B8D" w:rsidRDefault="00D67B8D" w:rsidP="00230D17">
      <w:pPr>
        <w:pStyle w:val="GvdeMetni"/>
        <w:spacing w:before="22"/>
        <w:jc w:val="both"/>
      </w:pPr>
    </w:p>
    <w:p w14:paraId="3D7B5A43" w14:textId="77777777" w:rsidR="00D67B8D" w:rsidRDefault="00F61E7D" w:rsidP="00230D17">
      <w:pPr>
        <w:pStyle w:val="ListeParagraf"/>
        <w:numPr>
          <w:ilvl w:val="1"/>
          <w:numId w:val="7"/>
        </w:numPr>
        <w:tabs>
          <w:tab w:val="left" w:pos="231"/>
        </w:tabs>
        <w:spacing w:line="280" w:lineRule="auto"/>
        <w:ind w:right="1420" w:firstLine="0"/>
        <w:jc w:val="both"/>
        <w:rPr>
          <w:sz w:val="21"/>
        </w:rPr>
      </w:pPr>
      <w:r>
        <w:rPr>
          <w:sz w:val="21"/>
        </w:rPr>
        <w:t>Tüm okul topluluğunu şiddet ve zorbalığın tanımı, tezahürü ve sonuçları konusunda bilgilendirmek.</w:t>
      </w:r>
    </w:p>
    <w:p w14:paraId="4042997A" w14:textId="77777777" w:rsidR="00D67B8D" w:rsidRDefault="00D67B8D" w:rsidP="00230D17">
      <w:pPr>
        <w:pStyle w:val="GvdeMetni"/>
        <w:spacing w:before="21"/>
        <w:jc w:val="both"/>
      </w:pPr>
    </w:p>
    <w:p w14:paraId="5606AEB1" w14:textId="77777777" w:rsidR="00D67B8D" w:rsidRDefault="00F61E7D" w:rsidP="00230D17">
      <w:pPr>
        <w:pStyle w:val="ListeParagraf"/>
        <w:numPr>
          <w:ilvl w:val="1"/>
          <w:numId w:val="7"/>
        </w:numPr>
        <w:tabs>
          <w:tab w:val="left" w:pos="231"/>
        </w:tabs>
        <w:spacing w:line="280" w:lineRule="auto"/>
        <w:ind w:right="137" w:firstLine="0"/>
        <w:jc w:val="both"/>
        <w:rPr>
          <w:sz w:val="21"/>
        </w:rPr>
      </w:pPr>
      <w:r>
        <w:rPr>
          <w:sz w:val="21"/>
        </w:rPr>
        <w:t>Okul öncesi ve okul eğitim kurumlarında şiddet ve zorbalığın önlenmesi ve bunlarla mücadele konusunda belirli çalışan kategorilerine yönelik uzmanlık eğitimlerinin uygulanması da dahil olmak üzere programlarda çalışacak pedagojik personelin niteliklerinin iyileştirilmesi.</w:t>
      </w:r>
    </w:p>
    <w:p w14:paraId="5968A02E" w14:textId="77777777" w:rsidR="00D67B8D" w:rsidRDefault="00D67B8D" w:rsidP="00230D17">
      <w:pPr>
        <w:pStyle w:val="GvdeMetni"/>
        <w:spacing w:before="21"/>
        <w:jc w:val="both"/>
      </w:pPr>
    </w:p>
    <w:p w14:paraId="1DD5E36C" w14:textId="77777777" w:rsidR="00D67B8D" w:rsidRDefault="00F61E7D" w:rsidP="00230D17">
      <w:pPr>
        <w:pStyle w:val="ListeParagraf"/>
        <w:numPr>
          <w:ilvl w:val="1"/>
          <w:numId w:val="7"/>
        </w:numPr>
        <w:tabs>
          <w:tab w:val="left" w:pos="231"/>
        </w:tabs>
        <w:ind w:left="231" w:hanging="131"/>
        <w:jc w:val="both"/>
        <w:rPr>
          <w:sz w:val="21"/>
        </w:rPr>
      </w:pPr>
      <w:r>
        <w:rPr>
          <w:sz w:val="21"/>
        </w:rPr>
        <w:t>Toplumdaki mevcut kaynaklar hakkında bilgi vermek ve bilgileri güncellemek –</w:t>
      </w:r>
    </w:p>
    <w:p w14:paraId="3182707D" w14:textId="77777777" w:rsidR="00D67B8D" w:rsidRDefault="00F61E7D" w:rsidP="00230D17">
      <w:pPr>
        <w:pStyle w:val="GvdeMetni"/>
        <w:spacing w:before="40" w:line="280" w:lineRule="auto"/>
        <w:ind w:left="100" w:right="131"/>
        <w:jc w:val="both"/>
      </w:pPr>
      <w:r>
        <w:t>Anaokulunda, okulda ve kişisel gelişim destek merkezinde şiddet ve zorbalığın önlenmesi ve bunlarla mücadeleye yönelik mevcut hizmetler ve programlar.</w:t>
      </w:r>
    </w:p>
    <w:p w14:paraId="74224579" w14:textId="77777777" w:rsidR="00D67B8D" w:rsidRDefault="00D67B8D" w:rsidP="00230D17">
      <w:pPr>
        <w:pStyle w:val="GvdeMetni"/>
        <w:spacing w:before="18"/>
        <w:jc w:val="both"/>
      </w:pPr>
    </w:p>
    <w:p w14:paraId="61D01988" w14:textId="77777777" w:rsidR="00D67B8D" w:rsidRDefault="00F61E7D" w:rsidP="00230D17">
      <w:pPr>
        <w:pStyle w:val="ListeParagraf"/>
        <w:numPr>
          <w:ilvl w:val="3"/>
          <w:numId w:val="10"/>
        </w:numPr>
        <w:tabs>
          <w:tab w:val="left" w:pos="683"/>
        </w:tabs>
        <w:ind w:hanging="583"/>
        <w:jc w:val="both"/>
        <w:rPr>
          <w:rFonts w:ascii="Arial" w:hAnsi="Arial"/>
          <w:i/>
          <w:sz w:val="21"/>
        </w:rPr>
      </w:pPr>
      <w:r>
        <w:rPr>
          <w:rFonts w:ascii="Arial" w:hAnsi="Arial"/>
          <w:i/>
          <w:sz w:val="21"/>
        </w:rPr>
        <w:t>Sınıf/grup düzeyindeki önleme faaliyetleri şunları içerir:</w:t>
      </w:r>
    </w:p>
    <w:p w14:paraId="077069E0" w14:textId="77777777" w:rsidR="00D67B8D" w:rsidRDefault="00D67B8D" w:rsidP="00230D17">
      <w:pPr>
        <w:pStyle w:val="GvdeMetni"/>
        <w:spacing w:before="58"/>
        <w:jc w:val="both"/>
        <w:rPr>
          <w:rFonts w:ascii="Arial"/>
          <w:i/>
        </w:rPr>
      </w:pPr>
    </w:p>
    <w:p w14:paraId="7E9A6653" w14:textId="77777777" w:rsidR="00D67B8D" w:rsidRDefault="00F61E7D" w:rsidP="00230D17">
      <w:pPr>
        <w:pStyle w:val="ListeParagraf"/>
        <w:numPr>
          <w:ilvl w:val="4"/>
          <w:numId w:val="10"/>
        </w:numPr>
        <w:tabs>
          <w:tab w:val="left" w:pos="231"/>
        </w:tabs>
        <w:spacing w:line="280" w:lineRule="auto"/>
        <w:ind w:right="264" w:firstLine="0"/>
        <w:jc w:val="both"/>
        <w:rPr>
          <w:sz w:val="21"/>
        </w:rPr>
      </w:pPr>
      <w:r>
        <w:rPr>
          <w:sz w:val="21"/>
        </w:rPr>
        <w:t>Çocuklar ve öğretmen, grup/sınıf davranışları için kurallar oluştururlar (2.4.1'de tek tip okul kuralları oluşturmanın ilk adımı olarak açıklanmıştır).</w:t>
      </w:r>
    </w:p>
    <w:p w14:paraId="045487F3" w14:textId="77777777" w:rsidR="00D67B8D" w:rsidRDefault="00F61E7D" w:rsidP="00230D17">
      <w:pPr>
        <w:pStyle w:val="GvdeMetni"/>
        <w:spacing w:line="237" w:lineRule="exact"/>
        <w:ind w:left="100"/>
        <w:jc w:val="both"/>
      </w:pPr>
      <w:r>
        <w:t>(kurum düzeyinde).</w:t>
      </w:r>
    </w:p>
    <w:p w14:paraId="39F02A41" w14:textId="77777777" w:rsidR="00D67B8D" w:rsidRDefault="00D67B8D" w:rsidP="00230D17">
      <w:pPr>
        <w:spacing w:line="237" w:lineRule="exact"/>
        <w:jc w:val="both"/>
        <w:sectPr w:rsidR="00D67B8D">
          <w:pgSz w:w="11920" w:h="16840"/>
          <w:pgMar w:top="1360" w:right="1340" w:bottom="280" w:left="1340" w:header="708" w:footer="708" w:gutter="0"/>
          <w:cols w:space="708"/>
        </w:sectPr>
      </w:pPr>
    </w:p>
    <w:p w14:paraId="4D91C333" w14:textId="77777777" w:rsidR="00D67B8D" w:rsidRDefault="00F61E7D" w:rsidP="00230D17">
      <w:pPr>
        <w:pStyle w:val="ListeParagraf"/>
        <w:numPr>
          <w:ilvl w:val="4"/>
          <w:numId w:val="10"/>
        </w:numPr>
        <w:tabs>
          <w:tab w:val="left" w:pos="231"/>
        </w:tabs>
        <w:spacing w:before="83" w:line="280" w:lineRule="auto"/>
        <w:ind w:right="175" w:firstLine="0"/>
        <w:jc w:val="both"/>
        <w:rPr>
          <w:sz w:val="21"/>
        </w:rPr>
      </w:pPr>
      <w:r>
        <w:rPr>
          <w:sz w:val="21"/>
        </w:rPr>
        <w:lastRenderedPageBreak/>
        <w:t>Öğretmenin/sınıf öğretmeninin öncü rol oynadığı eğitim faaliyetleri ve grup çalışmaları. Sınıf/grup düzeyinde çalışırken, küresel, medeni, çevresel, sağlık ve kültürlerarası eğitim konuları da dahil olmak üzere müfredatın olanaklarından yararlanılarak her türlü grup çalışması, tartışma, vaka çalışması, rol yapma oyunu ve deneyim paylaşımı uygulanmalıdır. Amaç, şiddet ve zorbalığın açıkça tartışıldığı ve çocuklarda sağlıklı ve şiddet içermeyen bir yaşam için tutum ve sosyal beceriler oluşturmaya yönelik çalışmaların yapıldığı bir alan yaratmaktır.</w:t>
      </w:r>
    </w:p>
    <w:p w14:paraId="6BFA4F38" w14:textId="77777777" w:rsidR="00D67B8D" w:rsidRDefault="00F61E7D" w:rsidP="00230D17">
      <w:pPr>
        <w:pStyle w:val="GvdeMetni"/>
        <w:spacing w:line="280" w:lineRule="auto"/>
        <w:ind w:left="100" w:right="131"/>
        <w:jc w:val="both"/>
      </w:pPr>
      <w:r>
        <w:t>İletişim, empati, hoşgörü ve farklılıklara saygı, çatışma çözümü vb. Ana başlıklar şunlar olabilir:</w:t>
      </w:r>
    </w:p>
    <w:p w14:paraId="7CBE136C" w14:textId="77777777" w:rsidR="00D67B8D" w:rsidRDefault="00D67B8D" w:rsidP="00230D17">
      <w:pPr>
        <w:pStyle w:val="GvdeMetni"/>
        <w:spacing w:before="15"/>
        <w:jc w:val="both"/>
      </w:pPr>
    </w:p>
    <w:p w14:paraId="22FC0EA5" w14:textId="77777777" w:rsidR="00D67B8D" w:rsidRDefault="00F61E7D" w:rsidP="00230D17">
      <w:pPr>
        <w:pStyle w:val="ListeParagraf"/>
        <w:numPr>
          <w:ilvl w:val="0"/>
          <w:numId w:val="6"/>
        </w:numPr>
        <w:tabs>
          <w:tab w:val="left" w:pos="333"/>
        </w:tabs>
        <w:spacing w:before="1"/>
        <w:ind w:hanging="233"/>
        <w:jc w:val="both"/>
        <w:rPr>
          <w:sz w:val="21"/>
        </w:rPr>
      </w:pPr>
      <w:r>
        <w:rPr>
          <w:sz w:val="21"/>
        </w:rPr>
        <w:t>Çocukların hakları ve başkalarına karşı oluşturdukları sorumluluklar.</w:t>
      </w:r>
    </w:p>
    <w:p w14:paraId="3ACAA5E3" w14:textId="77777777" w:rsidR="00D67B8D" w:rsidRDefault="00D67B8D" w:rsidP="00230D17">
      <w:pPr>
        <w:pStyle w:val="GvdeMetni"/>
        <w:spacing w:before="58"/>
        <w:jc w:val="both"/>
      </w:pPr>
    </w:p>
    <w:p w14:paraId="0B4AB60E" w14:textId="77777777" w:rsidR="00D67B8D" w:rsidRDefault="00F61E7D" w:rsidP="00230D17">
      <w:pPr>
        <w:pStyle w:val="ListeParagraf"/>
        <w:numPr>
          <w:ilvl w:val="0"/>
          <w:numId w:val="6"/>
        </w:numPr>
        <w:tabs>
          <w:tab w:val="left" w:pos="333"/>
        </w:tabs>
        <w:spacing w:line="278" w:lineRule="auto"/>
        <w:ind w:left="100" w:right="520" w:firstLine="0"/>
        <w:jc w:val="both"/>
        <w:rPr>
          <w:sz w:val="21"/>
        </w:rPr>
      </w:pPr>
      <w:r>
        <w:rPr>
          <w:sz w:val="21"/>
        </w:rPr>
        <w:t>Değerler - nelerdir, ne olabilirler, davranışlarda nasıl ortaya çıkarlar, günlük yaşamda nasıl uygulanırlar?</w:t>
      </w:r>
    </w:p>
    <w:p w14:paraId="4C370097" w14:textId="77777777" w:rsidR="00D67B8D" w:rsidRDefault="00D67B8D" w:rsidP="00230D17">
      <w:pPr>
        <w:pStyle w:val="GvdeMetni"/>
        <w:spacing w:before="22"/>
        <w:jc w:val="both"/>
      </w:pPr>
    </w:p>
    <w:p w14:paraId="751E81F6" w14:textId="77777777" w:rsidR="00D67B8D" w:rsidRDefault="00F61E7D" w:rsidP="00230D17">
      <w:pPr>
        <w:pStyle w:val="ListeParagraf"/>
        <w:numPr>
          <w:ilvl w:val="0"/>
          <w:numId w:val="6"/>
        </w:numPr>
        <w:tabs>
          <w:tab w:val="left" w:pos="333"/>
        </w:tabs>
        <w:spacing w:line="278" w:lineRule="auto"/>
        <w:ind w:left="100" w:right="255" w:firstLine="0"/>
        <w:jc w:val="both"/>
        <w:rPr>
          <w:sz w:val="21"/>
        </w:rPr>
      </w:pPr>
      <w:r>
        <w:rPr>
          <w:sz w:val="21"/>
        </w:rPr>
        <w:t>Şiddet ve taciz nedir, bunları tanıyor muyuz, şiddet ve taciz vakalarını nasıl ve kime bildirebiliriz?</w:t>
      </w:r>
    </w:p>
    <w:p w14:paraId="2E6CA3CB" w14:textId="77777777" w:rsidR="00D67B8D" w:rsidRDefault="00D67B8D" w:rsidP="00230D17">
      <w:pPr>
        <w:pStyle w:val="GvdeMetni"/>
        <w:spacing w:before="22"/>
        <w:jc w:val="both"/>
      </w:pPr>
    </w:p>
    <w:p w14:paraId="18D46C1B" w14:textId="77777777" w:rsidR="00D67B8D" w:rsidRDefault="00F61E7D" w:rsidP="00230D17">
      <w:pPr>
        <w:pStyle w:val="ListeParagraf"/>
        <w:numPr>
          <w:ilvl w:val="0"/>
          <w:numId w:val="6"/>
        </w:numPr>
        <w:tabs>
          <w:tab w:val="left" w:pos="333"/>
        </w:tabs>
        <w:spacing w:line="278" w:lineRule="auto"/>
        <w:ind w:left="100" w:right="1349" w:firstLine="0"/>
        <w:jc w:val="both"/>
        <w:rPr>
          <w:sz w:val="21"/>
        </w:rPr>
      </w:pPr>
      <w:r>
        <w:rPr>
          <w:sz w:val="21"/>
        </w:rPr>
        <w:t>Failin, takipçilerin, mağdurun ve gözlemcilerin deneyimleri nelerdir?</w:t>
      </w:r>
    </w:p>
    <w:p w14:paraId="2843F49E" w14:textId="77777777" w:rsidR="00D67B8D" w:rsidRDefault="00D67B8D" w:rsidP="00230D17">
      <w:pPr>
        <w:pStyle w:val="GvdeMetni"/>
        <w:spacing w:before="22"/>
        <w:jc w:val="both"/>
      </w:pPr>
    </w:p>
    <w:p w14:paraId="520C1CB3" w14:textId="77777777" w:rsidR="00D67B8D" w:rsidRDefault="00F61E7D" w:rsidP="00230D17">
      <w:pPr>
        <w:pStyle w:val="ListeParagraf"/>
        <w:numPr>
          <w:ilvl w:val="0"/>
          <w:numId w:val="6"/>
        </w:numPr>
        <w:tabs>
          <w:tab w:val="left" w:pos="333"/>
        </w:tabs>
        <w:spacing w:line="278" w:lineRule="auto"/>
        <w:ind w:left="100" w:right="727" w:firstLine="0"/>
        <w:jc w:val="both"/>
        <w:rPr>
          <w:sz w:val="21"/>
        </w:rPr>
      </w:pPr>
      <w:r>
        <w:rPr>
          <w:sz w:val="21"/>
        </w:rPr>
        <w:t>Şiddet ve zorbalık eylemlerini gördüğümüzde ne hissediyoruz ve ne yapıyoruz? Ne yapabiliriz?</w:t>
      </w:r>
    </w:p>
    <w:p w14:paraId="35B5EDEC" w14:textId="77777777" w:rsidR="00D67B8D" w:rsidRDefault="00D67B8D" w:rsidP="00230D17">
      <w:pPr>
        <w:pStyle w:val="GvdeMetni"/>
        <w:spacing w:before="25"/>
        <w:jc w:val="both"/>
      </w:pPr>
    </w:p>
    <w:p w14:paraId="1F7549FB" w14:textId="77777777" w:rsidR="00D67B8D" w:rsidRDefault="00F61E7D" w:rsidP="00230D17">
      <w:pPr>
        <w:pStyle w:val="ListeParagraf"/>
        <w:numPr>
          <w:ilvl w:val="1"/>
          <w:numId w:val="6"/>
        </w:numPr>
        <w:tabs>
          <w:tab w:val="left" w:pos="231"/>
        </w:tabs>
        <w:spacing w:line="280" w:lineRule="auto"/>
        <w:ind w:right="396" w:firstLine="0"/>
        <w:jc w:val="both"/>
        <w:rPr>
          <w:sz w:val="21"/>
        </w:rPr>
      </w:pPr>
      <w:r>
        <w:rPr>
          <w:sz w:val="21"/>
        </w:rPr>
        <w:t>Çocuk merkezli, akran temelli bir yaklaşım kullanarak, önleme faaliyetlerinin uygulanmasında doğal yardımcılar olacak çocuk ve öğrencilerin katılımı için koşullar sağlamak (öğrenci konseylerinin örgütlenmesi, çocuklardan gelen çeşitli girişimler vb. kullanılarak);</w:t>
      </w:r>
    </w:p>
    <w:p w14:paraId="71A3F474" w14:textId="77777777" w:rsidR="00D67B8D" w:rsidRDefault="00D67B8D" w:rsidP="00230D17">
      <w:pPr>
        <w:pStyle w:val="GvdeMetni"/>
        <w:spacing w:before="21"/>
        <w:jc w:val="both"/>
      </w:pPr>
    </w:p>
    <w:p w14:paraId="39E5F0EA" w14:textId="77777777" w:rsidR="00D67B8D" w:rsidRDefault="00F61E7D" w:rsidP="00230D17">
      <w:pPr>
        <w:pStyle w:val="ListeParagraf"/>
        <w:numPr>
          <w:ilvl w:val="1"/>
          <w:numId w:val="6"/>
        </w:numPr>
        <w:tabs>
          <w:tab w:val="left" w:pos="231"/>
        </w:tabs>
        <w:ind w:left="231" w:hanging="131"/>
        <w:jc w:val="both"/>
        <w:rPr>
          <w:sz w:val="21"/>
        </w:rPr>
      </w:pPr>
      <w:r>
        <w:rPr>
          <w:spacing w:val="-2"/>
          <w:sz w:val="21"/>
        </w:rPr>
        <w:t>Tematik veli toplantıları düzenlemek.</w:t>
      </w:r>
    </w:p>
    <w:p w14:paraId="455814B4" w14:textId="77777777" w:rsidR="00D67B8D" w:rsidRDefault="00D67B8D" w:rsidP="00230D17">
      <w:pPr>
        <w:pStyle w:val="GvdeMetni"/>
        <w:spacing w:before="58"/>
        <w:jc w:val="both"/>
      </w:pPr>
    </w:p>
    <w:p w14:paraId="5F1F131B" w14:textId="77777777" w:rsidR="00D67B8D" w:rsidRDefault="00F61E7D" w:rsidP="00230D17">
      <w:pPr>
        <w:pStyle w:val="Balk2"/>
        <w:numPr>
          <w:ilvl w:val="2"/>
          <w:numId w:val="10"/>
        </w:numPr>
        <w:tabs>
          <w:tab w:val="left" w:pos="508"/>
        </w:tabs>
        <w:spacing w:before="1"/>
        <w:ind w:left="508" w:hanging="408"/>
        <w:jc w:val="both"/>
      </w:pPr>
      <w:r>
        <w:t>Müdahale faaliyetleri</w:t>
      </w:r>
    </w:p>
    <w:p w14:paraId="462CEB38" w14:textId="77777777" w:rsidR="00D67B8D" w:rsidRDefault="00D67B8D" w:rsidP="00230D17">
      <w:pPr>
        <w:pStyle w:val="GvdeMetni"/>
        <w:spacing w:before="54"/>
        <w:jc w:val="both"/>
        <w:rPr>
          <w:rFonts w:ascii="Arial"/>
          <w:b/>
        </w:rPr>
      </w:pPr>
    </w:p>
    <w:p w14:paraId="44489936" w14:textId="77777777" w:rsidR="00D67B8D" w:rsidRDefault="00F61E7D" w:rsidP="00230D17">
      <w:pPr>
        <w:pStyle w:val="ListeParagraf"/>
        <w:numPr>
          <w:ilvl w:val="3"/>
          <w:numId w:val="10"/>
        </w:numPr>
        <w:tabs>
          <w:tab w:val="left" w:pos="683"/>
        </w:tabs>
        <w:ind w:hanging="583"/>
        <w:jc w:val="both"/>
        <w:rPr>
          <w:rFonts w:ascii="Arial" w:hAnsi="Arial"/>
          <w:i/>
          <w:sz w:val="21"/>
        </w:rPr>
      </w:pPr>
      <w:r>
        <w:rPr>
          <w:rFonts w:ascii="Arial" w:hAnsi="Arial"/>
          <w:i/>
          <w:sz w:val="21"/>
        </w:rPr>
        <w:t>Kurum düzeyinde müdahale faaliyetleri</w:t>
      </w:r>
    </w:p>
    <w:p w14:paraId="302A8C9A" w14:textId="77777777" w:rsidR="00D67B8D" w:rsidRDefault="00D67B8D" w:rsidP="00230D17">
      <w:pPr>
        <w:pStyle w:val="GvdeMetni"/>
        <w:spacing w:before="55"/>
        <w:jc w:val="both"/>
        <w:rPr>
          <w:rFonts w:ascii="Arial"/>
          <w:i/>
        </w:rPr>
      </w:pPr>
    </w:p>
    <w:p w14:paraId="6B60BD92" w14:textId="77777777" w:rsidR="00D67B8D" w:rsidRDefault="002A0D01" w:rsidP="00230D17">
      <w:pPr>
        <w:ind w:left="100"/>
        <w:jc w:val="both"/>
        <w:rPr>
          <w:rFonts w:ascii="Arial" w:hAnsi="Arial"/>
          <w:i/>
          <w:sz w:val="21"/>
        </w:rPr>
      </w:pPr>
      <w:r>
        <w:rPr>
          <w:rFonts w:ascii="Arial" w:hAnsi="Arial"/>
          <w:i/>
          <w:sz w:val="21"/>
        </w:rPr>
        <w:t xml:space="preserve">       Kurum düzeyinde müdahale faaliyetleri zorunlu olarak dahil edilir</w:t>
      </w:r>
    </w:p>
    <w:p w14:paraId="79556AC5" w14:textId="77777777" w:rsidR="00D67B8D" w:rsidRDefault="00F61E7D" w:rsidP="00230D17">
      <w:pPr>
        <w:spacing w:before="36" w:line="276" w:lineRule="auto"/>
        <w:ind w:left="100"/>
        <w:jc w:val="both"/>
        <w:rPr>
          <w:rFonts w:ascii="Arial" w:hAnsi="Arial"/>
          <w:i/>
          <w:sz w:val="21"/>
        </w:rPr>
      </w:pPr>
      <w:r>
        <w:rPr>
          <w:rFonts w:ascii="Arial" w:hAnsi="Arial"/>
          <w:i/>
          <w:sz w:val="21"/>
        </w:rPr>
        <w:t>Kurumun yıllık faaliyet planı, akademik yılın ilk pedagojik konseyinde kabul edilir. Bu plan şunları içerir:</w:t>
      </w:r>
    </w:p>
    <w:p w14:paraId="5CEDF496" w14:textId="77777777" w:rsidR="00D67B8D" w:rsidRDefault="00D67B8D" w:rsidP="00230D17">
      <w:pPr>
        <w:pStyle w:val="GvdeMetni"/>
        <w:spacing w:before="19"/>
        <w:jc w:val="both"/>
        <w:rPr>
          <w:rFonts w:ascii="Arial"/>
          <w:i/>
        </w:rPr>
      </w:pPr>
    </w:p>
    <w:p w14:paraId="2FCD036C" w14:textId="77777777" w:rsidR="00D67B8D" w:rsidRDefault="00F61E7D" w:rsidP="00230D17">
      <w:pPr>
        <w:pStyle w:val="ListeParagraf"/>
        <w:numPr>
          <w:ilvl w:val="0"/>
          <w:numId w:val="5"/>
        </w:numPr>
        <w:tabs>
          <w:tab w:val="left" w:pos="231"/>
        </w:tabs>
        <w:ind w:hanging="131"/>
        <w:jc w:val="both"/>
        <w:rPr>
          <w:rFonts w:ascii="Arial" w:hAnsi="Arial"/>
          <w:i/>
          <w:sz w:val="21"/>
        </w:rPr>
      </w:pPr>
      <w:r>
        <w:rPr>
          <w:rFonts w:ascii="Arial" w:hAnsi="Arial"/>
          <w:i/>
          <w:sz w:val="21"/>
        </w:rPr>
        <w:t>Vakaların ve bilgi yönetimi prosedürlerinin kaydının tutulması</w:t>
      </w:r>
    </w:p>
    <w:p w14:paraId="67091369" w14:textId="77777777" w:rsidR="00D67B8D" w:rsidRDefault="00D67B8D" w:rsidP="00230D17">
      <w:pPr>
        <w:pStyle w:val="GvdeMetni"/>
        <w:spacing w:before="54"/>
        <w:jc w:val="both"/>
        <w:rPr>
          <w:rFonts w:ascii="Arial"/>
          <w:i/>
        </w:rPr>
      </w:pPr>
    </w:p>
    <w:p w14:paraId="623A806E" w14:textId="77777777" w:rsidR="00D67B8D" w:rsidRDefault="002A0D01" w:rsidP="00230D17">
      <w:pPr>
        <w:spacing w:before="1" w:line="276" w:lineRule="auto"/>
        <w:ind w:left="100" w:right="151"/>
        <w:jc w:val="both"/>
        <w:rPr>
          <w:rFonts w:ascii="Arial" w:hAnsi="Arial"/>
          <w:i/>
          <w:sz w:val="21"/>
        </w:rPr>
      </w:pPr>
      <w:r>
        <w:rPr>
          <w:rFonts w:ascii="Arial" w:hAnsi="Arial"/>
          <w:i/>
          <w:sz w:val="21"/>
        </w:rPr>
        <w:t xml:space="preserve">     Vaka kaydı, şiddet ve tacizin önlenmesi ve müdahalesi için kapsamlı bir politikanın analiz edilmesi ve planlanması amacıyla oluşturulur. Sadece kabul edilen sınıflandırmaya (Ek 1) göre ikinci ve üçüncü seviyelere karşılık gelen ve koordinasyon kurulunun müdahalesinin de gerekli olduğu durumları belgeler. Vaka kaydında şu bilgiler yer alır: tarih, grup/sınıf, katılımcılar, şiddetin türü ve seviyesi, hangi eylemin gerçekleştirildiği, çalışanın imzası.</w:t>
      </w:r>
    </w:p>
    <w:p w14:paraId="795DDB44" w14:textId="77777777" w:rsidR="00D67B8D" w:rsidRDefault="00D67B8D" w:rsidP="00230D17">
      <w:pPr>
        <w:pStyle w:val="GvdeMetni"/>
        <w:spacing w:before="18"/>
        <w:jc w:val="both"/>
        <w:rPr>
          <w:rFonts w:ascii="Arial"/>
          <w:i/>
        </w:rPr>
      </w:pPr>
    </w:p>
    <w:p w14:paraId="20B1C1B5" w14:textId="77777777" w:rsidR="00D67B8D" w:rsidRDefault="002A0D01" w:rsidP="00230D17">
      <w:pPr>
        <w:spacing w:line="276" w:lineRule="auto"/>
        <w:ind w:left="100" w:right="131"/>
        <w:jc w:val="both"/>
        <w:rPr>
          <w:rFonts w:ascii="Arial" w:hAnsi="Arial"/>
          <w:i/>
          <w:sz w:val="21"/>
        </w:rPr>
      </w:pPr>
      <w:r>
        <w:rPr>
          <w:rFonts w:ascii="Arial" w:hAnsi="Arial"/>
          <w:i/>
          <w:sz w:val="21"/>
        </w:rPr>
        <w:t xml:space="preserve">      Koordinasyon kurulu, kaydedilen durumlara dayanarak şiddet ve tacizin devam etme riskini analiz eder ve değerlendirir. Koordinasyon kurulu,</w:t>
      </w:r>
    </w:p>
    <w:p w14:paraId="5E60F5EC" w14:textId="77777777" w:rsidR="00D67B8D" w:rsidRDefault="00D67B8D" w:rsidP="00230D17">
      <w:pPr>
        <w:spacing w:line="276" w:lineRule="auto"/>
        <w:jc w:val="both"/>
        <w:rPr>
          <w:rFonts w:ascii="Arial" w:hAnsi="Arial"/>
          <w:sz w:val="21"/>
        </w:rPr>
        <w:sectPr w:rsidR="00D67B8D">
          <w:pgSz w:w="11920" w:h="16840"/>
          <w:pgMar w:top="1360" w:right="1340" w:bottom="280" w:left="1340" w:header="708" w:footer="708" w:gutter="0"/>
          <w:cols w:space="708"/>
        </w:sectPr>
      </w:pPr>
    </w:p>
    <w:p w14:paraId="48C74F47" w14:textId="77777777" w:rsidR="00D67B8D" w:rsidRDefault="00F61E7D" w:rsidP="00230D17">
      <w:pPr>
        <w:spacing w:before="80"/>
        <w:ind w:left="100"/>
        <w:jc w:val="both"/>
        <w:rPr>
          <w:rFonts w:ascii="Arial" w:hAnsi="Arial"/>
          <w:i/>
          <w:sz w:val="21"/>
        </w:rPr>
      </w:pPr>
      <w:r>
        <w:rPr>
          <w:rFonts w:ascii="Arial" w:hAnsi="Arial"/>
          <w:i/>
          <w:sz w:val="21"/>
        </w:rPr>
        <w:lastRenderedPageBreak/>
        <w:t>Şiddet ve zorbalık durumlarına karışan ve bu durumlara karışan çocukların ve öğrencilerin analizinden ve tanınmasından sorumludur; eylemleri gerçekleştirip gerçekleştirmedikleri veya şiddete maruz kalıp kalmadıklarına bakılmaksızın. Analiz sonucunda koordinasyon kurulu, Çocuk Koruma Kanunu ve Okul Öncesi ve Okul Eğitimi Kanunu kapsamında risk altında olan bir çocukla ilgili bireysel çalışma hakkında görüş bildirir, bireysel, grup çalışması vb. olabilen önlemler ve özel müdahaleler önerir. Koordinasyon kurulu görüş bildirir ve öğrenciyi risk altındaki bir çocuğun kişisel gelişimi için ek desteğe yönlendirir.</w:t>
      </w:r>
    </w:p>
    <w:p w14:paraId="213929E4" w14:textId="77777777" w:rsidR="00D67B8D" w:rsidRDefault="00F61E7D" w:rsidP="00230D17">
      <w:pPr>
        <w:spacing w:line="276" w:lineRule="auto"/>
        <w:ind w:left="100" w:right="127"/>
        <w:jc w:val="both"/>
        <w:rPr>
          <w:rFonts w:ascii="Arial" w:hAnsi="Arial"/>
          <w:i/>
          <w:sz w:val="21"/>
        </w:rPr>
      </w:pPr>
      <w:r>
        <w:rPr>
          <w:rFonts w:ascii="Arial" w:hAnsi="Arial"/>
          <w:i/>
          <w:sz w:val="21"/>
        </w:rPr>
        <w:t>Günlük, psikolog veya pedagojik danışman tarafından, böyle bir uzmanın bulunmadığı durumlarda ise okul müdürü tarafından görevlendirilen koordinasyon kurulunun bir üyesi tarafından tutulur.</w:t>
      </w:r>
    </w:p>
    <w:p w14:paraId="2908D42A" w14:textId="77777777" w:rsidR="00D67B8D" w:rsidRDefault="00D67B8D" w:rsidP="00230D17">
      <w:pPr>
        <w:pStyle w:val="GvdeMetni"/>
        <w:spacing w:before="18"/>
        <w:jc w:val="both"/>
        <w:rPr>
          <w:rFonts w:ascii="Arial"/>
          <w:i/>
        </w:rPr>
      </w:pPr>
    </w:p>
    <w:p w14:paraId="52C01BE9" w14:textId="77777777" w:rsidR="00D67B8D" w:rsidRDefault="00F61E7D" w:rsidP="00230D17">
      <w:pPr>
        <w:pStyle w:val="ListeParagraf"/>
        <w:numPr>
          <w:ilvl w:val="0"/>
          <w:numId w:val="5"/>
        </w:numPr>
        <w:tabs>
          <w:tab w:val="left" w:pos="231"/>
        </w:tabs>
        <w:spacing w:before="1"/>
        <w:ind w:hanging="131"/>
        <w:jc w:val="both"/>
        <w:rPr>
          <w:rFonts w:ascii="Arial" w:hAnsi="Arial"/>
          <w:i/>
          <w:sz w:val="21"/>
        </w:rPr>
      </w:pPr>
      <w:r>
        <w:rPr>
          <w:rFonts w:ascii="Arial" w:hAnsi="Arial"/>
          <w:i/>
          <w:sz w:val="21"/>
        </w:rPr>
        <w:t>Davanın diğer hizmetlere yönlendirilmesi de dahil olmak üzere dava çalışmalarının başlatılması.</w:t>
      </w:r>
    </w:p>
    <w:p w14:paraId="2EFB8C84" w14:textId="77777777" w:rsidR="00D67B8D" w:rsidRDefault="00D67B8D" w:rsidP="00230D17">
      <w:pPr>
        <w:pStyle w:val="GvdeMetni"/>
        <w:spacing w:before="54"/>
        <w:jc w:val="both"/>
        <w:rPr>
          <w:rFonts w:ascii="Arial"/>
          <w:i/>
        </w:rPr>
      </w:pPr>
    </w:p>
    <w:p w14:paraId="034A79C0" w14:textId="77777777" w:rsidR="00D67B8D" w:rsidRDefault="002A0D01" w:rsidP="00230D17">
      <w:pPr>
        <w:spacing w:line="276" w:lineRule="auto"/>
        <w:ind w:left="100"/>
        <w:jc w:val="both"/>
        <w:rPr>
          <w:rFonts w:ascii="Arial" w:hAnsi="Arial"/>
          <w:i/>
          <w:sz w:val="21"/>
        </w:rPr>
      </w:pPr>
      <w:r>
        <w:rPr>
          <w:rFonts w:ascii="Arial" w:hAnsi="Arial"/>
          <w:i/>
          <w:sz w:val="21"/>
        </w:rPr>
        <w:t xml:space="preserve">     Üçüncü seviye durumlarda ve takdire bağlı olarak ikinci seviye durumlarda Sosyal Yardım Müdürlüğü'ne (Çocuk Esirgeme Kurumu - CPD) ve/veya polise derhal bildirim yapılır. Bildirim yapılan kurumlar, prosedüre uygun olarak sinyali doğrulamaya başlar.</w:t>
      </w:r>
    </w:p>
    <w:p w14:paraId="5B2D6D66" w14:textId="77777777" w:rsidR="00D67B8D" w:rsidRDefault="00F61E7D" w:rsidP="00230D17">
      <w:pPr>
        <w:spacing w:line="276" w:lineRule="auto"/>
        <w:ind w:left="100" w:right="131"/>
        <w:jc w:val="both"/>
        <w:rPr>
          <w:rFonts w:ascii="Arial" w:hAnsi="Arial"/>
          <w:i/>
          <w:sz w:val="21"/>
        </w:rPr>
      </w:pPr>
      <w:r>
        <w:rPr>
          <w:rFonts w:ascii="Arial" w:hAnsi="Arial"/>
          <w:i/>
          <w:sz w:val="21"/>
        </w:rPr>
        <w:t>Şiddet mağduru veya şiddet riski altında olan çocuklarla çalışmada etkileşim ve kriz müdahalesinde etkileşim için koordinasyon mekanizması (bkz. Ek 3: Risk altındaki bir çocuğu kim, ne zaman ve nereye bildirebilir?), kurum temsilcisini (grup öğretmeni/sınıf öğretmeni, okul psikoloğu/pedagojik danışman) içermelidir.</w:t>
      </w:r>
    </w:p>
    <w:p w14:paraId="78CADA2A" w14:textId="77777777" w:rsidR="00D67B8D" w:rsidRDefault="00D67B8D" w:rsidP="00230D17">
      <w:pPr>
        <w:pStyle w:val="GvdeMetni"/>
        <w:spacing w:before="19"/>
        <w:jc w:val="both"/>
        <w:rPr>
          <w:rFonts w:ascii="Arial"/>
          <w:i/>
        </w:rPr>
      </w:pPr>
    </w:p>
    <w:p w14:paraId="1920749F" w14:textId="77777777" w:rsidR="00D67B8D" w:rsidRDefault="002A0D01" w:rsidP="00230D17">
      <w:pPr>
        <w:ind w:left="100"/>
        <w:jc w:val="both"/>
        <w:rPr>
          <w:rFonts w:ascii="Arial" w:hAnsi="Arial"/>
          <w:i/>
          <w:sz w:val="21"/>
        </w:rPr>
      </w:pPr>
      <w:r>
        <w:rPr>
          <w:rFonts w:ascii="Arial" w:hAnsi="Arial"/>
          <w:i/>
          <w:sz w:val="21"/>
        </w:rPr>
        <w:t xml:space="preserve">     Çocuklarla bireysel vaka çalışması, multidisipliner bir ekip tarafından entegre bir şekilde yürütülür. Anaokulundaki koordinasyon kurulundan vaka çalışmasının başlatılması yönünde bir karar alınması veya Şiddet Mağduru veya Şiddet Riski Altındaki Çocuklarla Çalışmada Etkileşim ve Kriz Müdahalesinde Etkileşim Koordinasyon Mekanizması'nın toplanmaması durumunda, psikolog anaokulunda/okulda çocukla vaka çalışmasını başlatmalıdır.</w:t>
      </w:r>
    </w:p>
    <w:p w14:paraId="0D26B8E1" w14:textId="77777777" w:rsidR="00D67B8D" w:rsidRDefault="00D67B8D" w:rsidP="00230D17">
      <w:pPr>
        <w:pStyle w:val="GvdeMetni"/>
        <w:spacing w:before="18"/>
        <w:jc w:val="both"/>
        <w:rPr>
          <w:rFonts w:ascii="Arial"/>
          <w:i/>
        </w:rPr>
      </w:pPr>
    </w:p>
    <w:p w14:paraId="218F3D4C" w14:textId="77777777" w:rsidR="00D67B8D" w:rsidRDefault="002A0D01" w:rsidP="00230D17">
      <w:pPr>
        <w:spacing w:before="1" w:line="276" w:lineRule="auto"/>
        <w:ind w:left="100" w:right="265"/>
        <w:jc w:val="both"/>
        <w:rPr>
          <w:rFonts w:ascii="Arial" w:hAnsi="Arial"/>
          <w:i/>
          <w:sz w:val="21"/>
        </w:rPr>
      </w:pPr>
      <w:r>
        <w:rPr>
          <w:rFonts w:ascii="Arial" w:hAnsi="Arial"/>
          <w:i/>
          <w:sz w:val="21"/>
        </w:rPr>
        <w:t xml:space="preserve">    Anaokulu, okul, kişisel gelişim destek merkezi ve özel hizmet biriminde çalışan her çalışan, şiddet ve taciz olayını tespit ettiğinde durumu derhal kurum müdürüne bildirmekle yükümlüdür.</w:t>
      </w:r>
    </w:p>
    <w:p w14:paraId="0F2F50DF" w14:textId="77777777" w:rsidR="00D67B8D" w:rsidRDefault="00D67B8D" w:rsidP="00230D17">
      <w:pPr>
        <w:pStyle w:val="GvdeMetni"/>
        <w:spacing w:before="18"/>
        <w:jc w:val="both"/>
        <w:rPr>
          <w:rFonts w:ascii="Arial"/>
          <w:i/>
        </w:rPr>
      </w:pPr>
    </w:p>
    <w:p w14:paraId="253E40B2" w14:textId="77777777" w:rsidR="00D67B8D" w:rsidRDefault="00F61E7D" w:rsidP="00230D17">
      <w:pPr>
        <w:pStyle w:val="ListeParagraf"/>
        <w:numPr>
          <w:ilvl w:val="3"/>
          <w:numId w:val="10"/>
        </w:numPr>
        <w:tabs>
          <w:tab w:val="left" w:pos="683"/>
        </w:tabs>
        <w:spacing w:line="276" w:lineRule="auto"/>
        <w:ind w:left="100" w:right="151" w:firstLine="0"/>
        <w:jc w:val="both"/>
        <w:rPr>
          <w:rFonts w:ascii="Arial" w:hAnsi="Arial"/>
          <w:i/>
          <w:sz w:val="21"/>
        </w:rPr>
      </w:pPr>
      <w:r>
        <w:rPr>
          <w:rFonts w:ascii="Arial" w:hAnsi="Arial"/>
          <w:i/>
          <w:sz w:val="21"/>
        </w:rPr>
        <w:t>Grup/sınıf düzeyindeki müdahale faaliyetleri – kabul edilen sınıflandırmaya göre (Ek 1) şiddet ve zorbalık içeren tüm durumları ifade eder.</w:t>
      </w:r>
    </w:p>
    <w:p w14:paraId="6044C3A7" w14:textId="77777777" w:rsidR="00D67B8D" w:rsidRDefault="00D67B8D" w:rsidP="00230D17">
      <w:pPr>
        <w:pStyle w:val="GvdeMetni"/>
        <w:spacing w:before="19"/>
        <w:jc w:val="both"/>
        <w:rPr>
          <w:rFonts w:ascii="Arial"/>
          <w:i/>
        </w:rPr>
      </w:pPr>
    </w:p>
    <w:p w14:paraId="4912D973" w14:textId="77777777" w:rsidR="00D67B8D" w:rsidRDefault="00F61E7D" w:rsidP="00230D17">
      <w:pPr>
        <w:pStyle w:val="ListeParagraf"/>
        <w:numPr>
          <w:ilvl w:val="4"/>
          <w:numId w:val="10"/>
        </w:numPr>
        <w:tabs>
          <w:tab w:val="left" w:pos="231"/>
        </w:tabs>
        <w:spacing w:line="276" w:lineRule="auto"/>
        <w:ind w:right="714" w:firstLine="0"/>
        <w:jc w:val="both"/>
        <w:rPr>
          <w:rFonts w:ascii="Arial" w:hAnsi="Arial"/>
          <w:i/>
          <w:sz w:val="21"/>
        </w:rPr>
      </w:pPr>
      <w:r>
        <w:rPr>
          <w:rFonts w:ascii="Arial" w:hAnsi="Arial"/>
          <w:i/>
          <w:sz w:val="21"/>
        </w:rPr>
        <w:t>Çocuklar ve grup öğretmeni arasında ortaya çıkan bir sorunu, tüm katılımcılar ve tanıklar üzerindeki etkisini, sonuçlarını ve olası çözümlerini açıklığa kavuşturmak için yapılan tartışma.</w:t>
      </w:r>
    </w:p>
    <w:p w14:paraId="732CED50" w14:textId="77777777" w:rsidR="00D67B8D" w:rsidRDefault="00D67B8D" w:rsidP="00230D17">
      <w:pPr>
        <w:pStyle w:val="GvdeMetni"/>
        <w:spacing w:before="18"/>
        <w:jc w:val="both"/>
        <w:rPr>
          <w:rFonts w:ascii="Arial"/>
          <w:i/>
        </w:rPr>
      </w:pPr>
    </w:p>
    <w:p w14:paraId="1D98FC6B" w14:textId="77777777" w:rsidR="00D67B8D" w:rsidRDefault="00F61E7D" w:rsidP="00230D17">
      <w:pPr>
        <w:pStyle w:val="ListeParagraf"/>
        <w:numPr>
          <w:ilvl w:val="4"/>
          <w:numId w:val="10"/>
        </w:numPr>
        <w:tabs>
          <w:tab w:val="left" w:pos="231"/>
        </w:tabs>
        <w:spacing w:line="276" w:lineRule="auto"/>
        <w:ind w:right="144" w:firstLine="0"/>
        <w:jc w:val="both"/>
        <w:rPr>
          <w:rFonts w:ascii="Arial" w:hAnsi="Arial"/>
          <w:i/>
          <w:sz w:val="21"/>
        </w:rPr>
      </w:pPr>
      <w:r>
        <w:rPr>
          <w:rFonts w:ascii="Arial" w:hAnsi="Arial"/>
          <w:i/>
          <w:sz w:val="21"/>
        </w:rPr>
        <w:t>Öğretmen ile psikolog/pedagojik danışman arasında ortak çalışmalar yapılması ve dışarıdan uzmanların katılımının sağlanması.</w:t>
      </w:r>
    </w:p>
    <w:p w14:paraId="11184D25" w14:textId="77777777" w:rsidR="00D67B8D" w:rsidRDefault="00D67B8D" w:rsidP="00230D17">
      <w:pPr>
        <w:pStyle w:val="GvdeMetni"/>
        <w:spacing w:before="19"/>
        <w:jc w:val="both"/>
        <w:rPr>
          <w:rFonts w:ascii="Arial"/>
          <w:i/>
        </w:rPr>
      </w:pPr>
    </w:p>
    <w:p w14:paraId="6C5447BA" w14:textId="77777777" w:rsidR="00D67B8D" w:rsidRDefault="002A0D01" w:rsidP="00230D17">
      <w:pPr>
        <w:spacing w:line="276" w:lineRule="auto"/>
        <w:ind w:left="100"/>
        <w:jc w:val="both"/>
        <w:rPr>
          <w:rFonts w:ascii="Arial" w:hAnsi="Arial"/>
          <w:i/>
          <w:sz w:val="21"/>
        </w:rPr>
      </w:pPr>
      <w:r>
        <w:rPr>
          <w:rFonts w:ascii="Arial" w:hAnsi="Arial"/>
          <w:i/>
          <w:sz w:val="21"/>
        </w:rPr>
        <w:t xml:space="preserve">     Psikolog veya pedagojik danışmanın desteğiyle tüm grup/sınıfın katılımıyla ek dersler düzenlenebilir. Bu amaçla, anaokulu/okul dışından bir uzman, kişisel gelişim destek merkezi veya özel hizmet birimi davet edilebilir.</w:t>
      </w:r>
    </w:p>
    <w:p w14:paraId="785088C1" w14:textId="77777777" w:rsidR="00D67B8D" w:rsidRDefault="00D67B8D" w:rsidP="00230D17">
      <w:pPr>
        <w:pStyle w:val="GvdeMetni"/>
        <w:spacing w:before="18"/>
        <w:jc w:val="both"/>
        <w:rPr>
          <w:rFonts w:ascii="Arial"/>
          <w:i/>
        </w:rPr>
      </w:pPr>
    </w:p>
    <w:p w14:paraId="449B3A64" w14:textId="77777777" w:rsidR="00D67B8D" w:rsidRDefault="00F61E7D" w:rsidP="00230D17">
      <w:pPr>
        <w:pStyle w:val="ListeParagraf"/>
        <w:numPr>
          <w:ilvl w:val="4"/>
          <w:numId w:val="10"/>
        </w:numPr>
        <w:tabs>
          <w:tab w:val="left" w:pos="231"/>
        </w:tabs>
        <w:ind w:left="231" w:hanging="131"/>
        <w:jc w:val="both"/>
        <w:rPr>
          <w:rFonts w:ascii="Arial" w:hAnsi="Arial"/>
          <w:i/>
          <w:sz w:val="21"/>
        </w:rPr>
      </w:pPr>
      <w:r>
        <w:rPr>
          <w:rFonts w:ascii="Arial" w:hAnsi="Arial"/>
          <w:i/>
          <w:sz w:val="21"/>
        </w:rPr>
        <w:t>Uyuşmazlık çözümünde arabulucu kullanımı.</w:t>
      </w:r>
    </w:p>
    <w:p w14:paraId="121BE5EC" w14:textId="77777777" w:rsidR="00D67B8D" w:rsidRDefault="00D67B8D" w:rsidP="00230D17">
      <w:pPr>
        <w:jc w:val="both"/>
        <w:rPr>
          <w:rFonts w:ascii="Arial" w:hAnsi="Arial"/>
          <w:sz w:val="21"/>
        </w:rPr>
        <w:sectPr w:rsidR="00D67B8D">
          <w:pgSz w:w="11920" w:h="16840"/>
          <w:pgMar w:top="1360" w:right="1340" w:bottom="280" w:left="1340" w:header="708" w:footer="708" w:gutter="0"/>
          <w:cols w:space="708"/>
        </w:sectPr>
      </w:pPr>
    </w:p>
    <w:p w14:paraId="53504F2C" w14:textId="77777777" w:rsidR="00D67B8D" w:rsidRDefault="00F61E7D" w:rsidP="00230D17">
      <w:pPr>
        <w:pStyle w:val="ListeParagraf"/>
        <w:numPr>
          <w:ilvl w:val="4"/>
          <w:numId w:val="10"/>
        </w:numPr>
        <w:tabs>
          <w:tab w:val="left" w:pos="231"/>
        </w:tabs>
        <w:spacing w:before="80"/>
        <w:ind w:left="231" w:hanging="131"/>
        <w:jc w:val="both"/>
        <w:rPr>
          <w:rFonts w:ascii="Arial" w:hAnsi="Arial"/>
          <w:i/>
          <w:sz w:val="21"/>
        </w:rPr>
      </w:pPr>
      <w:r>
        <w:rPr>
          <w:rFonts w:ascii="Arial" w:hAnsi="Arial"/>
          <w:i/>
          <w:sz w:val="21"/>
        </w:rPr>
        <w:lastRenderedPageBreak/>
        <w:t>Tematik veli toplantısı düzenliyoruz.</w:t>
      </w:r>
    </w:p>
    <w:p w14:paraId="4AFA2CEA" w14:textId="77777777" w:rsidR="00D67B8D" w:rsidRDefault="00D67B8D" w:rsidP="00230D17">
      <w:pPr>
        <w:pStyle w:val="GvdeMetni"/>
        <w:spacing w:before="54"/>
        <w:jc w:val="both"/>
        <w:rPr>
          <w:rFonts w:ascii="Arial"/>
          <w:i/>
        </w:rPr>
      </w:pPr>
    </w:p>
    <w:p w14:paraId="7A99F65B" w14:textId="77777777" w:rsidR="00D67B8D" w:rsidRDefault="00F61E7D" w:rsidP="00230D17">
      <w:pPr>
        <w:pStyle w:val="Balk3"/>
        <w:numPr>
          <w:ilvl w:val="1"/>
          <w:numId w:val="10"/>
        </w:numPr>
        <w:tabs>
          <w:tab w:val="left" w:pos="333"/>
        </w:tabs>
        <w:ind w:hanging="233"/>
        <w:jc w:val="both"/>
      </w:pPr>
      <w:r>
        <w:t>Ebeveynlerle çalışmak</w:t>
      </w:r>
    </w:p>
    <w:p w14:paraId="7F8CE9BB" w14:textId="77777777" w:rsidR="00D67B8D" w:rsidRDefault="00D67B8D" w:rsidP="00230D17">
      <w:pPr>
        <w:pStyle w:val="GvdeMetni"/>
        <w:spacing w:before="55"/>
        <w:jc w:val="both"/>
        <w:rPr>
          <w:rFonts w:ascii="Arial"/>
          <w:b/>
          <w:i/>
        </w:rPr>
      </w:pPr>
    </w:p>
    <w:p w14:paraId="5BEFA1B2" w14:textId="77777777" w:rsidR="00D67B8D" w:rsidRDefault="002A0D01" w:rsidP="00230D17">
      <w:pPr>
        <w:spacing w:line="276" w:lineRule="auto"/>
        <w:ind w:left="100" w:right="131"/>
        <w:jc w:val="both"/>
        <w:rPr>
          <w:rFonts w:ascii="Arial" w:hAnsi="Arial"/>
          <w:i/>
          <w:sz w:val="21"/>
        </w:rPr>
      </w:pPr>
      <w:r>
        <w:rPr>
          <w:rFonts w:ascii="Arial" w:hAnsi="Arial"/>
          <w:i/>
          <w:sz w:val="21"/>
        </w:rPr>
        <w:t xml:space="preserve">    Ebeveyn katılımı, genel politikanın uygulanmasının önemli bir parçası ve etkililiği için önemli bir koşuldur. Okul politikalarına göre, ebeveynler önleme ve müdahale faaliyetlerine ortak olarak katılmaktadır.</w:t>
      </w:r>
    </w:p>
    <w:p w14:paraId="131AFFC2" w14:textId="77777777" w:rsidR="00D67B8D" w:rsidRDefault="00D67B8D" w:rsidP="00230D17">
      <w:pPr>
        <w:pStyle w:val="GvdeMetni"/>
        <w:spacing w:before="19"/>
        <w:jc w:val="both"/>
        <w:rPr>
          <w:rFonts w:ascii="Arial"/>
          <w:i/>
        </w:rPr>
      </w:pPr>
    </w:p>
    <w:p w14:paraId="0DD28401" w14:textId="77777777" w:rsidR="00D67B8D" w:rsidRDefault="002A0D01" w:rsidP="00230D17">
      <w:pPr>
        <w:spacing w:line="276" w:lineRule="auto"/>
        <w:ind w:left="100"/>
        <w:jc w:val="both"/>
        <w:rPr>
          <w:rFonts w:ascii="Arial" w:hAnsi="Arial"/>
          <w:i/>
          <w:sz w:val="21"/>
        </w:rPr>
      </w:pPr>
      <w:r>
        <w:rPr>
          <w:rFonts w:ascii="Arial" w:hAnsi="Arial"/>
          <w:i/>
          <w:sz w:val="21"/>
        </w:rPr>
        <w:t xml:space="preserve">     Şiddet ve zorbalığın önlenmesinde ebeveynlerle ortaklık kurmak şu şekilde başarılabilir:</w:t>
      </w:r>
    </w:p>
    <w:p w14:paraId="601EDBA0" w14:textId="77777777" w:rsidR="00D67B8D" w:rsidRDefault="00D67B8D" w:rsidP="00230D17">
      <w:pPr>
        <w:pStyle w:val="GvdeMetni"/>
        <w:spacing w:before="18"/>
        <w:jc w:val="both"/>
        <w:rPr>
          <w:rFonts w:ascii="Arial"/>
          <w:i/>
        </w:rPr>
      </w:pPr>
    </w:p>
    <w:p w14:paraId="1ADC6AFC" w14:textId="77777777" w:rsidR="00D67B8D" w:rsidRDefault="00F61E7D" w:rsidP="00230D17">
      <w:pPr>
        <w:pStyle w:val="ListeParagraf"/>
        <w:numPr>
          <w:ilvl w:val="0"/>
          <w:numId w:val="4"/>
        </w:numPr>
        <w:tabs>
          <w:tab w:val="left" w:pos="231"/>
        </w:tabs>
        <w:spacing w:line="276" w:lineRule="auto"/>
        <w:ind w:right="782" w:firstLine="0"/>
        <w:jc w:val="both"/>
        <w:rPr>
          <w:rFonts w:ascii="Arial" w:hAnsi="Arial"/>
          <w:i/>
          <w:sz w:val="21"/>
        </w:rPr>
      </w:pPr>
      <w:r>
        <w:rPr>
          <w:rFonts w:ascii="Arial" w:hAnsi="Arial"/>
          <w:i/>
          <w:sz w:val="21"/>
        </w:rPr>
        <w:t>Öğretmenlerin velileri genel politika hakkında bilgilendirebilecekleri, mekanizmanın ana noktalarını sunabilecekleri ve katılım isteklerini tartışabilecekleri tematik bir veli toplantısı düzenlemek.</w:t>
      </w:r>
    </w:p>
    <w:p w14:paraId="15010191" w14:textId="77777777" w:rsidR="00D67B8D" w:rsidRDefault="00D67B8D" w:rsidP="00230D17">
      <w:pPr>
        <w:pStyle w:val="GvdeMetni"/>
        <w:spacing w:before="19"/>
        <w:jc w:val="both"/>
        <w:rPr>
          <w:rFonts w:ascii="Arial"/>
          <w:i/>
        </w:rPr>
      </w:pPr>
    </w:p>
    <w:p w14:paraId="62A5DE1B" w14:textId="77777777" w:rsidR="00D67B8D" w:rsidRDefault="00F61E7D" w:rsidP="00230D17">
      <w:pPr>
        <w:pStyle w:val="ListeParagraf"/>
        <w:numPr>
          <w:ilvl w:val="0"/>
          <w:numId w:val="4"/>
        </w:numPr>
        <w:tabs>
          <w:tab w:val="left" w:pos="231"/>
        </w:tabs>
        <w:spacing w:line="276" w:lineRule="auto"/>
        <w:ind w:right="751" w:firstLine="0"/>
        <w:jc w:val="both"/>
        <w:rPr>
          <w:rFonts w:ascii="Arial" w:hAnsi="Arial"/>
          <w:i/>
          <w:sz w:val="21"/>
        </w:rPr>
      </w:pPr>
      <w:r>
        <w:rPr>
          <w:rFonts w:ascii="Arial" w:hAnsi="Arial"/>
          <w:i/>
          <w:sz w:val="21"/>
        </w:rPr>
        <w:t>Ebeveynlerin mesleklerini, hobilerini ve ilgi alanlarını sunarak eğitim ile yaşamdaki uygulamaları arasındaki bağlantıyı görünür kılmaya yönelik bir davet.</w:t>
      </w:r>
    </w:p>
    <w:p w14:paraId="1046A820" w14:textId="77777777" w:rsidR="00D67B8D" w:rsidRDefault="00D67B8D" w:rsidP="00230D17">
      <w:pPr>
        <w:pStyle w:val="GvdeMetni"/>
        <w:spacing w:before="18"/>
        <w:jc w:val="both"/>
        <w:rPr>
          <w:rFonts w:ascii="Arial"/>
          <w:i/>
        </w:rPr>
      </w:pPr>
    </w:p>
    <w:p w14:paraId="01AC7FD6" w14:textId="77777777" w:rsidR="00D67B8D" w:rsidRDefault="00F61E7D" w:rsidP="00230D17">
      <w:pPr>
        <w:pStyle w:val="ListeParagraf"/>
        <w:numPr>
          <w:ilvl w:val="0"/>
          <w:numId w:val="4"/>
        </w:numPr>
        <w:tabs>
          <w:tab w:val="left" w:pos="231"/>
        </w:tabs>
        <w:spacing w:line="276" w:lineRule="auto"/>
        <w:ind w:right="302" w:firstLine="0"/>
        <w:jc w:val="both"/>
        <w:rPr>
          <w:rFonts w:ascii="Arial" w:hAnsi="Arial"/>
          <w:i/>
          <w:sz w:val="21"/>
        </w:rPr>
      </w:pPr>
      <w:r>
        <w:rPr>
          <w:rFonts w:ascii="Arial" w:hAnsi="Arial"/>
          <w:i/>
          <w:sz w:val="21"/>
        </w:rPr>
        <w:t>Anaokulu, okul, kişisel gelişim destek merkezi, uzman hizmet birimi ve diğer kurum ve kuruluşlar arasında bağlantı kurulmasına aracılık edebilecek ebeveynlerin belirlenmesi. Ebeveyn desteğinin farklı boyutları olabilir, örneğin:</w:t>
      </w:r>
    </w:p>
    <w:p w14:paraId="51B0EEA9" w14:textId="77777777" w:rsidR="00D67B8D" w:rsidRDefault="00D67B8D" w:rsidP="00230D17">
      <w:pPr>
        <w:pStyle w:val="GvdeMetni"/>
        <w:spacing w:before="19"/>
        <w:jc w:val="both"/>
        <w:rPr>
          <w:rFonts w:ascii="Arial"/>
          <w:i/>
        </w:rPr>
      </w:pPr>
    </w:p>
    <w:p w14:paraId="0BC0B2E6" w14:textId="77777777" w:rsidR="00D67B8D" w:rsidRDefault="00F61E7D" w:rsidP="00230D17">
      <w:pPr>
        <w:spacing w:line="276" w:lineRule="auto"/>
        <w:ind w:left="100"/>
        <w:jc w:val="both"/>
        <w:rPr>
          <w:rFonts w:ascii="Arial" w:hAnsi="Arial"/>
          <w:i/>
          <w:sz w:val="21"/>
        </w:rPr>
      </w:pPr>
      <w:r>
        <w:rPr>
          <w:rFonts w:ascii="Arial" w:hAnsi="Arial"/>
          <w:i/>
          <w:sz w:val="21"/>
        </w:rPr>
        <w:t>ebeveynler – yardımcı meslekler alanından uzmanlar (psikologlar, sosyal hizmet uzmanları, arabulucular, doktorlar) veya okul girişimlerinin hayata geçirilmesinde faydalı olabilecek ve yardımlarıyla uygulanabilecek diğer meslekler</w:t>
      </w:r>
    </w:p>
    <w:p w14:paraId="7A9BE270" w14:textId="77777777" w:rsidR="00D67B8D" w:rsidRDefault="00D67B8D" w:rsidP="00230D17">
      <w:pPr>
        <w:pStyle w:val="GvdeMetni"/>
        <w:spacing w:before="18"/>
        <w:jc w:val="both"/>
        <w:rPr>
          <w:rFonts w:ascii="Arial"/>
          <w:i/>
        </w:rPr>
      </w:pPr>
    </w:p>
    <w:p w14:paraId="494AEE6E" w14:textId="77777777" w:rsidR="00D67B8D" w:rsidRDefault="00F61E7D" w:rsidP="00230D17">
      <w:pPr>
        <w:spacing w:line="276" w:lineRule="auto"/>
        <w:ind w:left="100"/>
        <w:jc w:val="both"/>
        <w:rPr>
          <w:rFonts w:ascii="Arial" w:hAnsi="Arial"/>
          <w:i/>
          <w:sz w:val="21"/>
        </w:rPr>
      </w:pPr>
      <w:r>
        <w:rPr>
          <w:rFonts w:ascii="Arial" w:hAnsi="Arial"/>
          <w:i/>
          <w:sz w:val="21"/>
        </w:rPr>
        <w:t>Evden anaokuluna, okula, kişisel gelişim destek merkezine, özel hizmet birimine ve tam tersine giden belirli çocuk gruplarına eşlik etmek üzere gruplara katılma isteğini dile getiren ebeveynler</w:t>
      </w:r>
    </w:p>
    <w:p w14:paraId="5AA9C2A8" w14:textId="77777777" w:rsidR="00D67B8D" w:rsidRDefault="00D67B8D" w:rsidP="00230D17">
      <w:pPr>
        <w:pStyle w:val="GvdeMetni"/>
        <w:spacing w:before="19"/>
        <w:jc w:val="both"/>
        <w:rPr>
          <w:rFonts w:ascii="Arial"/>
          <w:i/>
        </w:rPr>
      </w:pPr>
    </w:p>
    <w:p w14:paraId="3D9D98EC" w14:textId="77777777" w:rsidR="00D67B8D" w:rsidRDefault="00F61E7D" w:rsidP="00230D17">
      <w:pPr>
        <w:spacing w:line="276" w:lineRule="auto"/>
        <w:ind w:left="100"/>
        <w:jc w:val="both"/>
        <w:rPr>
          <w:rFonts w:ascii="Arial" w:hAnsi="Arial"/>
          <w:i/>
          <w:sz w:val="21"/>
        </w:rPr>
      </w:pPr>
      <w:r>
        <w:rPr>
          <w:rFonts w:ascii="Arial" w:hAnsi="Arial"/>
          <w:i/>
          <w:sz w:val="21"/>
        </w:rPr>
        <w:t>Gerektiğinde anaokulu, okul, kişisel gelişim destek merkezi, uzman hizmet birimi ile veliler veya diğer kurum ve kuruluşlar arasında aracı olma isteğini dile getiren veliler.</w:t>
      </w:r>
    </w:p>
    <w:p w14:paraId="6200732B" w14:textId="77777777" w:rsidR="00D67B8D" w:rsidRDefault="00D67B8D" w:rsidP="00230D17">
      <w:pPr>
        <w:pStyle w:val="GvdeMetni"/>
        <w:spacing w:before="18"/>
        <w:jc w:val="both"/>
        <w:rPr>
          <w:rFonts w:ascii="Arial"/>
          <w:i/>
        </w:rPr>
      </w:pPr>
    </w:p>
    <w:p w14:paraId="464F25DE" w14:textId="77777777" w:rsidR="00D67B8D" w:rsidRDefault="002A0D01" w:rsidP="00230D17">
      <w:pPr>
        <w:spacing w:line="276" w:lineRule="auto"/>
        <w:ind w:left="100"/>
        <w:jc w:val="both"/>
        <w:rPr>
          <w:rFonts w:ascii="Arial" w:hAnsi="Arial"/>
          <w:i/>
          <w:sz w:val="21"/>
        </w:rPr>
      </w:pPr>
      <w:r>
        <w:rPr>
          <w:rFonts w:ascii="Arial" w:hAnsi="Arial"/>
          <w:i/>
          <w:sz w:val="21"/>
        </w:rPr>
        <w:t xml:space="preserve">     Müdahale durumlarında ebeveynlerle ortaklık: Her durumda, şiddet veya zorbalık durumuna karışan çocukların ebeveynlerine, yaşananlar ve kurum tarafından alınan önlemler hakkında bilgi verilmesi gerekir.</w:t>
      </w:r>
    </w:p>
    <w:p w14:paraId="656C890B" w14:textId="77777777" w:rsidR="00D67B8D" w:rsidRDefault="00F61E7D" w:rsidP="00230D17">
      <w:pPr>
        <w:spacing w:line="276" w:lineRule="auto"/>
        <w:ind w:left="100" w:right="798"/>
        <w:jc w:val="both"/>
        <w:rPr>
          <w:rFonts w:ascii="Arial" w:hAnsi="Arial"/>
          <w:i/>
          <w:sz w:val="21"/>
        </w:rPr>
      </w:pPr>
      <w:r>
        <w:rPr>
          <w:rFonts w:ascii="Arial" w:hAnsi="Arial"/>
          <w:i/>
          <w:sz w:val="21"/>
        </w:rPr>
        <w:t>Durumu çözmek için atılacak adımlar. Öğretmenin velilerle konuşması için yönergeler:</w:t>
      </w:r>
    </w:p>
    <w:p w14:paraId="0FD24B35" w14:textId="77777777" w:rsidR="00D67B8D" w:rsidRDefault="00D67B8D" w:rsidP="00230D17">
      <w:pPr>
        <w:pStyle w:val="GvdeMetni"/>
        <w:spacing w:before="19"/>
        <w:jc w:val="both"/>
        <w:rPr>
          <w:rFonts w:ascii="Arial"/>
          <w:i/>
        </w:rPr>
      </w:pPr>
    </w:p>
    <w:p w14:paraId="119BEC6D" w14:textId="77777777" w:rsidR="00D67B8D" w:rsidRDefault="00F61E7D" w:rsidP="00230D17">
      <w:pPr>
        <w:pStyle w:val="ListeParagraf"/>
        <w:numPr>
          <w:ilvl w:val="0"/>
          <w:numId w:val="4"/>
        </w:numPr>
        <w:tabs>
          <w:tab w:val="left" w:pos="231"/>
        </w:tabs>
        <w:spacing w:line="276" w:lineRule="auto"/>
        <w:ind w:right="359" w:firstLine="0"/>
        <w:jc w:val="both"/>
        <w:rPr>
          <w:rFonts w:ascii="Arial" w:hAnsi="Arial"/>
          <w:i/>
          <w:sz w:val="21"/>
        </w:rPr>
      </w:pPr>
      <w:r>
        <w:rPr>
          <w:rFonts w:ascii="Arial" w:hAnsi="Arial"/>
          <w:i/>
          <w:sz w:val="21"/>
        </w:rPr>
        <w:t>Konuşmaya çocukların güçlü yönleriyle başlayıp ardından durumu anlatmak iyi bir fikirdir. Bu, gerginliğin en başından itibaren azaltılmasına yardımcı olacaktır.</w:t>
      </w:r>
    </w:p>
    <w:p w14:paraId="25C9BF9B" w14:textId="77777777" w:rsidR="00D67B8D" w:rsidRDefault="00D67B8D" w:rsidP="00230D17">
      <w:pPr>
        <w:pStyle w:val="GvdeMetni"/>
        <w:spacing w:before="18"/>
        <w:jc w:val="both"/>
        <w:rPr>
          <w:rFonts w:ascii="Arial"/>
          <w:i/>
        </w:rPr>
      </w:pPr>
    </w:p>
    <w:p w14:paraId="47C86504" w14:textId="77777777" w:rsidR="00D67B8D" w:rsidRDefault="00F61E7D" w:rsidP="00230D17">
      <w:pPr>
        <w:pStyle w:val="ListeParagraf"/>
        <w:numPr>
          <w:ilvl w:val="0"/>
          <w:numId w:val="4"/>
        </w:numPr>
        <w:tabs>
          <w:tab w:val="left" w:pos="231"/>
        </w:tabs>
        <w:spacing w:line="276" w:lineRule="auto"/>
        <w:ind w:right="243" w:firstLine="0"/>
        <w:jc w:val="both"/>
        <w:rPr>
          <w:rFonts w:ascii="Arial" w:hAnsi="Arial"/>
          <w:i/>
          <w:sz w:val="21"/>
        </w:rPr>
      </w:pPr>
      <w:r>
        <w:rPr>
          <w:rFonts w:ascii="Arial" w:hAnsi="Arial"/>
          <w:i/>
          <w:sz w:val="21"/>
        </w:rPr>
        <w:t>Gruptaki/sınıftaki diğer velileri de durum ve alınan önlemler hakkında bilgilendirmek, bilinmeyenleri netleştirmek ve gerginliği azaltmak için iyi bir fikirdir. Bu şekilde, durumun bilinmemesinden kaynaklanan farklı yorum ve spekülasyonlar sınırlanır. Velilere şu konularda bilgi verilmelidir:</w:t>
      </w:r>
    </w:p>
    <w:p w14:paraId="6DD81DC5" w14:textId="77777777" w:rsidR="00D67B8D" w:rsidRDefault="00D67B8D" w:rsidP="00230D17">
      <w:pPr>
        <w:spacing w:line="276" w:lineRule="auto"/>
        <w:jc w:val="both"/>
        <w:rPr>
          <w:rFonts w:ascii="Arial" w:hAnsi="Arial"/>
          <w:sz w:val="21"/>
        </w:rPr>
        <w:sectPr w:rsidR="00D67B8D">
          <w:pgSz w:w="11920" w:h="16840"/>
          <w:pgMar w:top="1360" w:right="1340" w:bottom="280" w:left="1340" w:header="708" w:footer="708" w:gutter="0"/>
          <w:cols w:space="708"/>
        </w:sectPr>
      </w:pPr>
    </w:p>
    <w:p w14:paraId="16FB0E2C" w14:textId="77777777" w:rsidR="00D67B8D" w:rsidRDefault="00F61E7D" w:rsidP="00230D17">
      <w:pPr>
        <w:spacing w:before="80" w:line="276" w:lineRule="auto"/>
        <w:ind w:left="100"/>
        <w:jc w:val="both"/>
        <w:rPr>
          <w:rFonts w:ascii="Arial" w:hAnsi="Arial"/>
          <w:i/>
          <w:sz w:val="21"/>
        </w:rPr>
      </w:pPr>
      <w:r>
        <w:rPr>
          <w:rFonts w:ascii="Arial" w:hAnsi="Arial"/>
          <w:i/>
          <w:sz w:val="21"/>
        </w:rPr>
        <w:lastRenderedPageBreak/>
        <w:t>Diğer çocuğa veya çocuklara yönelik eleştiri, hakaret ve ihmal kabul edilemez ve çatışmayı daha da derinleştirir.</w:t>
      </w:r>
    </w:p>
    <w:p w14:paraId="385B6E59" w14:textId="77777777" w:rsidR="00D67B8D" w:rsidRDefault="00D67B8D" w:rsidP="00230D17">
      <w:pPr>
        <w:pStyle w:val="GvdeMetni"/>
        <w:spacing w:before="18"/>
        <w:jc w:val="both"/>
        <w:rPr>
          <w:rFonts w:ascii="Arial"/>
          <w:i/>
        </w:rPr>
      </w:pPr>
    </w:p>
    <w:p w14:paraId="26A5274C" w14:textId="77777777" w:rsidR="00D67B8D" w:rsidRDefault="00F61E7D" w:rsidP="00230D17">
      <w:pPr>
        <w:pStyle w:val="ListeParagraf"/>
        <w:numPr>
          <w:ilvl w:val="0"/>
          <w:numId w:val="4"/>
        </w:numPr>
        <w:tabs>
          <w:tab w:val="left" w:pos="231"/>
        </w:tabs>
        <w:spacing w:line="276" w:lineRule="auto"/>
        <w:ind w:right="396" w:firstLine="0"/>
        <w:jc w:val="both"/>
        <w:rPr>
          <w:rFonts w:ascii="Arial" w:hAnsi="Arial"/>
          <w:i/>
          <w:sz w:val="21"/>
        </w:rPr>
      </w:pPr>
      <w:r>
        <w:rPr>
          <w:rFonts w:ascii="Arial" w:hAnsi="Arial"/>
          <w:i/>
          <w:sz w:val="21"/>
        </w:rPr>
        <w:t>Konuşma uygun bir ortamda, ortaklık ortamında yapılmalı, endişelerin ve bakış açılarının paylaşılmasına açık alan bırakılmalı; konuşmadan somut dersler çıkarılabilir.</w:t>
      </w:r>
    </w:p>
    <w:p w14:paraId="28E155B8" w14:textId="77777777" w:rsidR="00D67B8D" w:rsidRDefault="00F61E7D" w:rsidP="00230D17">
      <w:pPr>
        <w:spacing w:line="276" w:lineRule="auto"/>
        <w:ind w:left="100" w:right="127"/>
        <w:jc w:val="both"/>
        <w:rPr>
          <w:rFonts w:ascii="Arial" w:hAnsi="Arial"/>
          <w:i/>
          <w:sz w:val="21"/>
        </w:rPr>
      </w:pPr>
      <w:r>
        <w:rPr>
          <w:rFonts w:ascii="Arial" w:hAnsi="Arial"/>
          <w:i/>
          <w:sz w:val="21"/>
        </w:rPr>
        <w:t>Düzenlemeler – kim ne yapabilir ve bunun sonucunda ne beklenir? Öğretmenin, ebeveynlere neler yapabilecekleri konusunda özel tavsiyelerde bulunması ve bunun kendi kapasiteleri dahilinde olup olmadığını görüşmesi yapıcı olacaktır. Öğretmen, kendi takdirine bağlı olarak, ebeveynleri pedagojik danışmana, okul psikoloğuna veya gerekirse diğer uzmanlara danışmaları için yönlendirebilir.</w:t>
      </w:r>
    </w:p>
    <w:p w14:paraId="67A235C7" w14:textId="77777777" w:rsidR="00D67B8D" w:rsidRDefault="00D67B8D" w:rsidP="00230D17">
      <w:pPr>
        <w:pStyle w:val="GvdeMetni"/>
        <w:spacing w:before="19"/>
        <w:jc w:val="both"/>
        <w:rPr>
          <w:rFonts w:ascii="Arial"/>
          <w:i/>
        </w:rPr>
      </w:pPr>
    </w:p>
    <w:p w14:paraId="54F60D80" w14:textId="77777777" w:rsidR="00D67B8D" w:rsidRPr="002A0D01" w:rsidRDefault="00F61E7D" w:rsidP="00230D17">
      <w:pPr>
        <w:ind w:left="100"/>
        <w:jc w:val="both"/>
        <w:rPr>
          <w:rFonts w:ascii="Arial" w:hAnsi="Arial"/>
          <w:b/>
          <w:bCs/>
          <w:i/>
          <w:sz w:val="21"/>
        </w:rPr>
      </w:pPr>
      <w:r w:rsidRPr="002A0D01">
        <w:rPr>
          <w:rFonts w:ascii="Arial" w:hAnsi="Arial"/>
          <w:b/>
          <w:bCs/>
          <w:i/>
          <w:sz w:val="21"/>
        </w:rPr>
        <w:t>Ebeveynlerin işbirliği yapmadığı durumlarda onlarla çalışmaya yönelik kılavuzlar:</w:t>
      </w:r>
    </w:p>
    <w:p w14:paraId="7E70CB27" w14:textId="77777777" w:rsidR="00D67B8D" w:rsidRDefault="00D67B8D" w:rsidP="00230D17">
      <w:pPr>
        <w:pStyle w:val="GvdeMetni"/>
        <w:spacing w:before="54"/>
        <w:jc w:val="both"/>
        <w:rPr>
          <w:rFonts w:ascii="Arial"/>
          <w:i/>
        </w:rPr>
      </w:pPr>
    </w:p>
    <w:p w14:paraId="482E8756" w14:textId="77777777" w:rsidR="00D67B8D" w:rsidRDefault="00F61E7D" w:rsidP="00230D17">
      <w:pPr>
        <w:ind w:left="100"/>
        <w:jc w:val="both"/>
        <w:rPr>
          <w:rFonts w:ascii="Arial" w:hAnsi="Arial"/>
          <w:i/>
          <w:sz w:val="21"/>
        </w:rPr>
      </w:pPr>
      <w:r>
        <w:rPr>
          <w:rFonts w:ascii="Arial" w:hAnsi="Arial"/>
          <w:i/>
          <w:sz w:val="21"/>
        </w:rPr>
        <w:t>Velilerin anaokulu, okul, kişisel gelişim destek merkezi veya özel hizmet biriminin faaliyetlerine işbirliği yapmaktan kaçınması veya herhangi bir şekilde engel olması durumunda öğretmen koordinasyon kuruluna başvurarak konuyu görüşmelidir.</w:t>
      </w:r>
    </w:p>
    <w:p w14:paraId="3C0AC4EF" w14:textId="77777777" w:rsidR="00D67B8D" w:rsidRDefault="00D67B8D" w:rsidP="00230D17">
      <w:pPr>
        <w:pStyle w:val="GvdeMetni"/>
        <w:spacing w:before="18"/>
        <w:jc w:val="both"/>
        <w:rPr>
          <w:rFonts w:ascii="Arial"/>
          <w:i/>
        </w:rPr>
      </w:pPr>
    </w:p>
    <w:p w14:paraId="0431E4BD" w14:textId="77777777" w:rsidR="00D67B8D" w:rsidRDefault="00F61E7D" w:rsidP="00230D17">
      <w:pPr>
        <w:pStyle w:val="Balk3"/>
        <w:numPr>
          <w:ilvl w:val="1"/>
          <w:numId w:val="10"/>
        </w:numPr>
        <w:tabs>
          <w:tab w:val="left" w:pos="333"/>
        </w:tabs>
        <w:ind w:hanging="233"/>
        <w:jc w:val="both"/>
      </w:pPr>
      <w:r>
        <w:t>Kaynak güvenliği</w:t>
      </w:r>
    </w:p>
    <w:p w14:paraId="0920C6F5" w14:textId="77777777" w:rsidR="00D67B8D" w:rsidRDefault="00D67B8D" w:rsidP="00230D17">
      <w:pPr>
        <w:pStyle w:val="GvdeMetni"/>
        <w:spacing w:before="55"/>
        <w:jc w:val="both"/>
        <w:rPr>
          <w:rFonts w:ascii="Arial"/>
          <w:b/>
          <w:i/>
        </w:rPr>
      </w:pPr>
    </w:p>
    <w:p w14:paraId="497D637E" w14:textId="77777777" w:rsidR="00D67B8D" w:rsidRDefault="00F61E7D" w:rsidP="00230D17">
      <w:pPr>
        <w:pStyle w:val="ListeParagraf"/>
        <w:numPr>
          <w:ilvl w:val="2"/>
          <w:numId w:val="10"/>
        </w:numPr>
        <w:tabs>
          <w:tab w:val="left" w:pos="508"/>
        </w:tabs>
        <w:spacing w:line="276" w:lineRule="auto"/>
        <w:ind w:right="997" w:firstLine="0"/>
        <w:jc w:val="both"/>
        <w:rPr>
          <w:rFonts w:ascii="Arial" w:hAnsi="Arial"/>
          <w:b/>
          <w:i/>
          <w:sz w:val="21"/>
        </w:rPr>
      </w:pPr>
      <w:r>
        <w:rPr>
          <w:rFonts w:ascii="Arial" w:hAnsi="Arial"/>
          <w:b/>
          <w:i/>
          <w:sz w:val="21"/>
        </w:rPr>
        <w:t>Okul öncesi ve okul eğitimi sistemindeki kurumların yönetimi şunları sağlamalıdır:</w:t>
      </w:r>
    </w:p>
    <w:p w14:paraId="6A5EC558" w14:textId="77777777" w:rsidR="00D67B8D" w:rsidRDefault="00D67B8D" w:rsidP="00230D17">
      <w:pPr>
        <w:pStyle w:val="GvdeMetni"/>
        <w:spacing w:before="22"/>
        <w:jc w:val="both"/>
        <w:rPr>
          <w:rFonts w:ascii="Arial"/>
          <w:b/>
          <w:i/>
        </w:rPr>
      </w:pPr>
    </w:p>
    <w:p w14:paraId="50C5A260" w14:textId="77777777" w:rsidR="00D67B8D" w:rsidRDefault="00F61E7D" w:rsidP="00230D17">
      <w:pPr>
        <w:pStyle w:val="ListeParagraf"/>
        <w:numPr>
          <w:ilvl w:val="0"/>
          <w:numId w:val="3"/>
        </w:numPr>
        <w:tabs>
          <w:tab w:val="left" w:pos="231"/>
        </w:tabs>
        <w:ind w:left="231" w:hanging="131"/>
        <w:jc w:val="both"/>
        <w:rPr>
          <w:sz w:val="21"/>
        </w:rPr>
      </w:pPr>
      <w:r>
        <w:rPr>
          <w:sz w:val="21"/>
        </w:rPr>
        <w:t>çalışanlara şiddet ve tacizle ilgili konularda yıllık eğitim verilmesi;</w:t>
      </w:r>
    </w:p>
    <w:p w14:paraId="48F31BCF" w14:textId="77777777" w:rsidR="00D67B8D" w:rsidRDefault="00D67B8D" w:rsidP="00230D17">
      <w:pPr>
        <w:pStyle w:val="GvdeMetni"/>
        <w:spacing w:before="62"/>
        <w:jc w:val="both"/>
      </w:pPr>
    </w:p>
    <w:p w14:paraId="317EB35C" w14:textId="77777777" w:rsidR="00D67B8D" w:rsidRDefault="00F61E7D" w:rsidP="00230D17">
      <w:pPr>
        <w:pStyle w:val="ListeParagraf"/>
        <w:numPr>
          <w:ilvl w:val="0"/>
          <w:numId w:val="3"/>
        </w:numPr>
        <w:tabs>
          <w:tab w:val="left" w:pos="231"/>
        </w:tabs>
        <w:spacing w:line="280" w:lineRule="auto"/>
        <w:ind w:right="344" w:firstLine="0"/>
        <w:jc w:val="both"/>
        <w:rPr>
          <w:sz w:val="21"/>
        </w:rPr>
      </w:pPr>
      <w:r>
        <w:rPr>
          <w:sz w:val="21"/>
        </w:rPr>
        <w:t>Kurum içinde zorbalık durumlarına müdahale konusunda eğitimli uzmanların bulunması, bunların bulunmaması durumunda ise kurum dışında zorbalık durumlarına müdahale konusunda eğitimli uzmanlara başvurulması;</w:t>
      </w:r>
    </w:p>
    <w:p w14:paraId="64B39E1F" w14:textId="77777777" w:rsidR="00D67B8D" w:rsidRDefault="00D67B8D" w:rsidP="00230D17">
      <w:pPr>
        <w:pStyle w:val="GvdeMetni"/>
        <w:spacing w:before="21"/>
        <w:jc w:val="both"/>
      </w:pPr>
    </w:p>
    <w:p w14:paraId="59C5F2F6" w14:textId="77777777" w:rsidR="00D67B8D" w:rsidRPr="00F61E7D" w:rsidRDefault="00F61E7D" w:rsidP="00230D17">
      <w:pPr>
        <w:pStyle w:val="ListeParagraf"/>
        <w:numPr>
          <w:ilvl w:val="0"/>
          <w:numId w:val="3"/>
        </w:numPr>
        <w:tabs>
          <w:tab w:val="left" w:pos="231"/>
        </w:tabs>
        <w:ind w:left="231" w:hanging="131"/>
        <w:jc w:val="both"/>
        <w:rPr>
          <w:sz w:val="21"/>
        </w:rPr>
      </w:pPr>
      <w:r>
        <w:rPr>
          <w:sz w:val="21"/>
        </w:rPr>
        <w:t>Anaokulu/okulda şiddet ve zorbalık konusuna ilişkin bilgiler, materyaller, toplumda mevcut kaynaklar hakkında bilgiler ve daha fazlası.</w:t>
      </w:r>
    </w:p>
    <w:p w14:paraId="1A06B032" w14:textId="77777777" w:rsidR="00D67B8D" w:rsidRDefault="00D67B8D" w:rsidP="00230D17">
      <w:pPr>
        <w:pStyle w:val="GvdeMetni"/>
        <w:spacing w:before="59"/>
        <w:jc w:val="both"/>
      </w:pPr>
    </w:p>
    <w:p w14:paraId="0DA22610" w14:textId="77777777" w:rsidR="00D67B8D" w:rsidRDefault="00F61E7D" w:rsidP="00230D17">
      <w:pPr>
        <w:pStyle w:val="Balk2"/>
        <w:numPr>
          <w:ilvl w:val="2"/>
          <w:numId w:val="10"/>
        </w:numPr>
        <w:tabs>
          <w:tab w:val="left" w:pos="508"/>
        </w:tabs>
        <w:ind w:left="508" w:hanging="408"/>
        <w:jc w:val="both"/>
      </w:pPr>
      <w:r>
        <w:t>Eğitim ve Bilim Bakanlığı'nın aşağıdakileri sağlaması gerekmektedir:</w:t>
      </w:r>
    </w:p>
    <w:p w14:paraId="209AFA9F" w14:textId="77777777" w:rsidR="00D67B8D" w:rsidRDefault="00D67B8D" w:rsidP="00230D17">
      <w:pPr>
        <w:pStyle w:val="GvdeMetni"/>
        <w:spacing w:before="55"/>
        <w:jc w:val="both"/>
        <w:rPr>
          <w:rFonts w:ascii="Arial"/>
          <w:b/>
        </w:rPr>
      </w:pPr>
    </w:p>
    <w:p w14:paraId="748D7230" w14:textId="77777777" w:rsidR="00D67B8D" w:rsidRDefault="00F61E7D" w:rsidP="00230D17">
      <w:pPr>
        <w:pStyle w:val="ListeParagraf"/>
        <w:numPr>
          <w:ilvl w:val="0"/>
          <w:numId w:val="2"/>
        </w:numPr>
        <w:tabs>
          <w:tab w:val="left" w:pos="231"/>
        </w:tabs>
        <w:spacing w:line="276" w:lineRule="auto"/>
        <w:ind w:right="156" w:firstLine="0"/>
        <w:jc w:val="both"/>
        <w:rPr>
          <w:rFonts w:ascii="Arial" w:hAnsi="Arial"/>
          <w:i/>
          <w:sz w:val="21"/>
        </w:rPr>
      </w:pPr>
      <w:r>
        <w:rPr>
          <w:rFonts w:ascii="Arial" w:hAnsi="Arial"/>
          <w:i/>
          <w:sz w:val="21"/>
        </w:rPr>
        <w:t>eğitim kurumlarında zorbalıkla mücadele alanında pedagojik uzmanların niteliklerinin iyileştirilmesi gerekliliğinin araştırılması;</w:t>
      </w:r>
    </w:p>
    <w:p w14:paraId="71627FC4" w14:textId="77777777" w:rsidR="00D67B8D" w:rsidRDefault="00D67B8D" w:rsidP="00230D17">
      <w:pPr>
        <w:pStyle w:val="GvdeMetni"/>
        <w:spacing w:before="18"/>
        <w:jc w:val="both"/>
        <w:rPr>
          <w:rFonts w:ascii="Arial"/>
          <w:i/>
        </w:rPr>
      </w:pPr>
    </w:p>
    <w:p w14:paraId="6ACC646F" w14:textId="77777777" w:rsidR="00D67B8D" w:rsidRDefault="00F61E7D" w:rsidP="00230D17">
      <w:pPr>
        <w:pStyle w:val="ListeParagraf"/>
        <w:numPr>
          <w:ilvl w:val="0"/>
          <w:numId w:val="2"/>
        </w:numPr>
        <w:tabs>
          <w:tab w:val="left" w:pos="231"/>
        </w:tabs>
        <w:spacing w:before="1" w:line="276" w:lineRule="auto"/>
        <w:ind w:right="330" w:firstLine="0"/>
        <w:jc w:val="both"/>
        <w:rPr>
          <w:rFonts w:ascii="Arial" w:hAnsi="Arial"/>
          <w:i/>
          <w:sz w:val="21"/>
        </w:rPr>
      </w:pPr>
      <w:r>
        <w:rPr>
          <w:rFonts w:ascii="Arial" w:hAnsi="Arial"/>
          <w:i/>
          <w:sz w:val="21"/>
        </w:rPr>
        <w:t>Ulusal Yeterlilik Programı'nda şiddet ve tacizle ilgili tematik alanların dahil edilmesiyle operasyonel programlar ve diğer yollarla eğitim verilmesi.</w:t>
      </w:r>
    </w:p>
    <w:p w14:paraId="3E35D542" w14:textId="77777777" w:rsidR="00D67B8D" w:rsidRDefault="00D67B8D" w:rsidP="00230D17">
      <w:pPr>
        <w:pStyle w:val="GvdeMetni"/>
        <w:spacing w:before="18"/>
        <w:jc w:val="both"/>
        <w:rPr>
          <w:rFonts w:ascii="Arial"/>
          <w:i/>
        </w:rPr>
      </w:pPr>
    </w:p>
    <w:p w14:paraId="32432436" w14:textId="77777777" w:rsidR="00D67B8D" w:rsidRDefault="00F61E7D" w:rsidP="00230D17">
      <w:pPr>
        <w:pStyle w:val="Balk3"/>
        <w:jc w:val="both"/>
      </w:pPr>
      <w:r>
        <w:t>FRENLEME KARŞI TEPKİ MEKANİZMASINI UYGULAMA ALGORİTMASI</w:t>
      </w:r>
    </w:p>
    <w:p w14:paraId="54D10049" w14:textId="77777777" w:rsidR="00D67B8D" w:rsidRDefault="00F61E7D" w:rsidP="00230D17">
      <w:pPr>
        <w:spacing w:before="36"/>
        <w:ind w:left="100"/>
        <w:jc w:val="both"/>
        <w:rPr>
          <w:rFonts w:ascii="Arial" w:hAnsi="Arial"/>
          <w:b/>
          <w:i/>
          <w:sz w:val="21"/>
        </w:rPr>
      </w:pPr>
      <w:r>
        <w:rPr>
          <w:rFonts w:ascii="Arial" w:hAnsi="Arial"/>
          <w:b/>
          <w:i/>
          <w:sz w:val="21"/>
        </w:rPr>
        <w:t>VE ÇHDG MAARIF SOFYA'DA ŞİDDET</w:t>
      </w:r>
    </w:p>
    <w:p w14:paraId="7104D419" w14:textId="77777777" w:rsidR="00D67B8D" w:rsidRDefault="00D67B8D" w:rsidP="00230D17">
      <w:pPr>
        <w:pStyle w:val="GvdeMetni"/>
        <w:spacing w:before="55"/>
        <w:jc w:val="both"/>
        <w:rPr>
          <w:rFonts w:ascii="Arial"/>
          <w:b/>
          <w:i/>
        </w:rPr>
      </w:pPr>
    </w:p>
    <w:p w14:paraId="6149AC48" w14:textId="77777777" w:rsidR="00D67B8D" w:rsidRDefault="00F61E7D" w:rsidP="00230D17">
      <w:pPr>
        <w:pStyle w:val="ListeParagraf"/>
        <w:numPr>
          <w:ilvl w:val="0"/>
          <w:numId w:val="1"/>
        </w:numPr>
        <w:tabs>
          <w:tab w:val="left" w:pos="333"/>
        </w:tabs>
        <w:spacing w:line="276" w:lineRule="auto"/>
        <w:ind w:right="200" w:firstLine="0"/>
        <w:jc w:val="both"/>
        <w:rPr>
          <w:rFonts w:ascii="Arial" w:hAnsi="Arial"/>
          <w:i/>
          <w:sz w:val="21"/>
        </w:rPr>
      </w:pPr>
      <w:r>
        <w:rPr>
          <w:rFonts w:ascii="Arial" w:hAnsi="Arial"/>
          <w:i/>
          <w:sz w:val="21"/>
        </w:rPr>
        <w:t>Okul Öncesi ve Okul Eğitim Sistemindeki Kurumlarda Zorbalık ve Şiddetle Mücadele Mekanizması'nın müdür tarafından belirlenen usule uygun olarak pedagojik formasyon uzmanları ve diğer çalışanlar tarafından tanıtılması.</w:t>
      </w:r>
    </w:p>
    <w:p w14:paraId="626320E5" w14:textId="77777777" w:rsidR="00D67B8D" w:rsidRDefault="00D67B8D" w:rsidP="00230D17">
      <w:pPr>
        <w:pStyle w:val="GvdeMetni"/>
        <w:spacing w:before="18"/>
        <w:jc w:val="both"/>
        <w:rPr>
          <w:rFonts w:ascii="Arial"/>
          <w:i/>
        </w:rPr>
      </w:pPr>
    </w:p>
    <w:p w14:paraId="0FF1C9C3" w14:textId="77777777" w:rsidR="00D67B8D" w:rsidRDefault="00F61E7D" w:rsidP="00230D17">
      <w:pPr>
        <w:pStyle w:val="ListeParagraf"/>
        <w:numPr>
          <w:ilvl w:val="0"/>
          <w:numId w:val="1"/>
        </w:numPr>
        <w:tabs>
          <w:tab w:val="left" w:pos="333"/>
        </w:tabs>
        <w:spacing w:before="1" w:line="276" w:lineRule="auto"/>
        <w:ind w:right="822" w:firstLine="0"/>
        <w:jc w:val="both"/>
        <w:rPr>
          <w:rFonts w:ascii="Arial" w:hAnsi="Arial"/>
          <w:i/>
          <w:sz w:val="21"/>
        </w:rPr>
      </w:pPr>
      <w:r>
        <w:rPr>
          <w:rFonts w:ascii="Arial" w:hAnsi="Arial"/>
          <w:i/>
          <w:sz w:val="21"/>
        </w:rPr>
        <w:t>Mekanizma'da açıklanan öneriler doğrultusunda kurumsal politikaların oluşturulması/güncellenmesi.</w:t>
      </w:r>
    </w:p>
    <w:p w14:paraId="49D5E5C7" w14:textId="77777777" w:rsidR="00D67B8D" w:rsidRDefault="00D67B8D" w:rsidP="00230D17">
      <w:pPr>
        <w:spacing w:line="276" w:lineRule="auto"/>
        <w:jc w:val="both"/>
        <w:rPr>
          <w:rFonts w:ascii="Arial" w:hAnsi="Arial"/>
          <w:sz w:val="21"/>
        </w:rPr>
        <w:sectPr w:rsidR="00D67B8D">
          <w:pgSz w:w="11920" w:h="16840"/>
          <w:pgMar w:top="1360" w:right="1340" w:bottom="280" w:left="1340" w:header="708" w:footer="708" w:gutter="0"/>
          <w:cols w:space="708"/>
        </w:sectPr>
      </w:pPr>
    </w:p>
    <w:p w14:paraId="2DDCD604" w14:textId="77777777" w:rsidR="00D67B8D" w:rsidRDefault="00F61E7D" w:rsidP="00230D17">
      <w:pPr>
        <w:pStyle w:val="ListeParagraf"/>
        <w:numPr>
          <w:ilvl w:val="0"/>
          <w:numId w:val="1"/>
        </w:numPr>
        <w:tabs>
          <w:tab w:val="left" w:pos="333"/>
        </w:tabs>
        <w:spacing w:before="80" w:line="276" w:lineRule="auto"/>
        <w:ind w:right="153" w:firstLine="0"/>
        <w:jc w:val="both"/>
        <w:rPr>
          <w:rFonts w:ascii="Arial" w:hAnsi="Arial"/>
          <w:i/>
          <w:sz w:val="21"/>
        </w:rPr>
      </w:pPr>
      <w:r>
        <w:rPr>
          <w:rFonts w:ascii="Arial" w:hAnsi="Arial"/>
          <w:i/>
          <w:sz w:val="21"/>
        </w:rPr>
        <w:lastRenderedPageBreak/>
        <w:t>Koordinasyon Kurulunun oluşturulması - eğitim kurumu müdürünün emriyle oluşur (başkan, üyeler).</w:t>
      </w:r>
    </w:p>
    <w:p w14:paraId="0C0B1F50" w14:textId="77777777" w:rsidR="00D67B8D" w:rsidRDefault="00D67B8D" w:rsidP="00230D17">
      <w:pPr>
        <w:pStyle w:val="GvdeMetni"/>
        <w:spacing w:before="18"/>
        <w:jc w:val="both"/>
        <w:rPr>
          <w:rFonts w:ascii="Arial"/>
          <w:i/>
        </w:rPr>
      </w:pPr>
    </w:p>
    <w:p w14:paraId="21BCFAF5" w14:textId="77777777" w:rsidR="00D67B8D" w:rsidRDefault="00F61E7D" w:rsidP="00230D17">
      <w:pPr>
        <w:pStyle w:val="ListeParagraf"/>
        <w:numPr>
          <w:ilvl w:val="0"/>
          <w:numId w:val="1"/>
        </w:numPr>
        <w:tabs>
          <w:tab w:val="left" w:pos="333"/>
        </w:tabs>
        <w:spacing w:line="276" w:lineRule="auto"/>
        <w:ind w:right="448" w:firstLine="0"/>
        <w:jc w:val="both"/>
        <w:rPr>
          <w:rFonts w:ascii="Arial" w:hAnsi="Arial"/>
          <w:i/>
          <w:sz w:val="21"/>
        </w:rPr>
      </w:pPr>
      <w:r>
        <w:rPr>
          <w:rFonts w:ascii="Arial" w:hAnsi="Arial"/>
          <w:i/>
          <w:sz w:val="21"/>
        </w:rPr>
        <w:t>Okul yılının başında “durum değerlendirmesi” yapılması ve sonuçların Koordinasyon Kurulu tarafından analiz edilmesi.</w:t>
      </w:r>
    </w:p>
    <w:p w14:paraId="69F45A00" w14:textId="77777777" w:rsidR="00D67B8D" w:rsidRDefault="00D67B8D" w:rsidP="00230D17">
      <w:pPr>
        <w:pStyle w:val="GvdeMetni"/>
        <w:spacing w:before="19"/>
        <w:jc w:val="both"/>
        <w:rPr>
          <w:rFonts w:ascii="Arial"/>
          <w:i/>
        </w:rPr>
      </w:pPr>
    </w:p>
    <w:p w14:paraId="5E2D9966" w14:textId="77777777" w:rsidR="00D67B8D" w:rsidRDefault="00F61E7D" w:rsidP="00230D17">
      <w:pPr>
        <w:pStyle w:val="ListeParagraf"/>
        <w:numPr>
          <w:ilvl w:val="0"/>
          <w:numId w:val="1"/>
        </w:numPr>
        <w:tabs>
          <w:tab w:val="left" w:pos="333"/>
        </w:tabs>
        <w:spacing w:line="276" w:lineRule="auto"/>
        <w:ind w:right="902" w:firstLine="0"/>
        <w:jc w:val="both"/>
        <w:rPr>
          <w:rFonts w:ascii="Arial" w:hAnsi="Arial"/>
          <w:i/>
          <w:sz w:val="21"/>
        </w:rPr>
      </w:pPr>
      <w:r>
        <w:rPr>
          <w:rFonts w:ascii="Arial" w:hAnsi="Arial"/>
          <w:i/>
          <w:sz w:val="21"/>
        </w:rPr>
        <w:t>Koordinasyon Kurulu tarafından, "durum değerlendirmesi" sonuçlarına ve eğitim kurumunun özelliklerine dayanarak bir yıllık planın hazırlanması/güncellenmesi. Plan, net son tarihler, taahhütler ve</w:t>
      </w:r>
    </w:p>
    <w:p w14:paraId="1662D15F" w14:textId="77777777" w:rsidR="00D67B8D" w:rsidRDefault="00F61E7D" w:rsidP="00230D17">
      <w:pPr>
        <w:spacing w:line="276" w:lineRule="auto"/>
        <w:ind w:left="100" w:right="131"/>
        <w:jc w:val="both"/>
        <w:rPr>
          <w:rFonts w:ascii="Arial" w:hAnsi="Arial"/>
          <w:i/>
          <w:sz w:val="21"/>
        </w:rPr>
      </w:pPr>
      <w:r>
        <w:rPr>
          <w:rFonts w:ascii="Arial" w:hAnsi="Arial"/>
          <w:i/>
          <w:sz w:val="21"/>
        </w:rPr>
        <w:t>Şiddet ve zorbalığın önlenmesi ve müdahale faaliyetlerine ilişkin sorumluluklar, aşağıdaki zorunlu adımları izleyerek yerine getirilir:</w:t>
      </w:r>
    </w:p>
    <w:p w14:paraId="6806F1E4" w14:textId="77777777" w:rsidR="00D67B8D" w:rsidRDefault="00D67B8D" w:rsidP="00230D17">
      <w:pPr>
        <w:pStyle w:val="GvdeMetni"/>
        <w:spacing w:before="18"/>
        <w:jc w:val="both"/>
        <w:rPr>
          <w:rFonts w:ascii="Arial"/>
          <w:i/>
        </w:rPr>
      </w:pPr>
    </w:p>
    <w:p w14:paraId="6D7AA37F" w14:textId="77777777" w:rsidR="00D67B8D" w:rsidRDefault="00F61E7D" w:rsidP="00230D17">
      <w:pPr>
        <w:pStyle w:val="Balk3"/>
        <w:numPr>
          <w:ilvl w:val="1"/>
          <w:numId w:val="1"/>
        </w:numPr>
        <w:tabs>
          <w:tab w:val="left" w:pos="508"/>
        </w:tabs>
        <w:ind w:hanging="408"/>
        <w:jc w:val="both"/>
      </w:pPr>
      <w:r>
        <w:t>Önleme faaliyetleri</w:t>
      </w:r>
    </w:p>
    <w:p w14:paraId="14DF4004" w14:textId="77777777" w:rsidR="00D67B8D" w:rsidRDefault="00D67B8D" w:rsidP="00230D17">
      <w:pPr>
        <w:pStyle w:val="GvdeMetni"/>
        <w:spacing w:before="58"/>
        <w:jc w:val="both"/>
        <w:rPr>
          <w:rFonts w:ascii="Arial"/>
          <w:b/>
          <w:i/>
        </w:rPr>
      </w:pPr>
    </w:p>
    <w:p w14:paraId="53A79D1D" w14:textId="77777777" w:rsidR="00D67B8D" w:rsidRDefault="00F61E7D" w:rsidP="00230D17">
      <w:pPr>
        <w:pStyle w:val="ListeParagraf"/>
        <w:numPr>
          <w:ilvl w:val="2"/>
          <w:numId w:val="1"/>
        </w:numPr>
        <w:tabs>
          <w:tab w:val="left" w:pos="231"/>
        </w:tabs>
        <w:ind w:left="231" w:hanging="131"/>
        <w:jc w:val="both"/>
        <w:rPr>
          <w:sz w:val="21"/>
        </w:rPr>
      </w:pPr>
      <w:r>
        <w:rPr>
          <w:spacing w:val="-2"/>
          <w:sz w:val="21"/>
        </w:rPr>
        <w:t>Oluştur/güncelle</w:t>
      </w:r>
      <w:r>
        <w:rPr>
          <w:sz w:val="21"/>
        </w:rPr>
        <w:t>kurumun Etik Kuralları;</w:t>
      </w:r>
    </w:p>
    <w:p w14:paraId="60433C32" w14:textId="77777777" w:rsidR="00D67B8D" w:rsidRDefault="00D67B8D" w:rsidP="00230D17">
      <w:pPr>
        <w:pStyle w:val="GvdeMetni"/>
        <w:spacing w:before="63"/>
        <w:jc w:val="both"/>
      </w:pPr>
    </w:p>
    <w:p w14:paraId="0E694221" w14:textId="77777777" w:rsidR="00D67B8D" w:rsidRDefault="00F61E7D" w:rsidP="00230D17">
      <w:pPr>
        <w:pStyle w:val="ListeParagraf"/>
        <w:numPr>
          <w:ilvl w:val="2"/>
          <w:numId w:val="1"/>
        </w:numPr>
        <w:tabs>
          <w:tab w:val="left" w:pos="231"/>
        </w:tabs>
        <w:spacing w:line="280" w:lineRule="auto"/>
        <w:ind w:right="1271" w:firstLine="0"/>
        <w:jc w:val="both"/>
        <w:rPr>
          <w:sz w:val="21"/>
        </w:rPr>
      </w:pPr>
      <w:r>
        <w:rPr>
          <w:sz w:val="21"/>
        </w:rPr>
        <w:t>Anaokulu/okul/merkez faaliyetlerine ilişkin Yönetmelikte yer alan kuralların oluşturulması/güncellenmesi (ilk etapta grup/sınıf düzeyinde, ikinci etapta kurum düzeyinde);</w:t>
      </w:r>
    </w:p>
    <w:p w14:paraId="771A980B" w14:textId="77777777" w:rsidR="00D67B8D" w:rsidRDefault="00D67B8D" w:rsidP="00230D17">
      <w:pPr>
        <w:pStyle w:val="GvdeMetni"/>
        <w:spacing w:before="21"/>
        <w:jc w:val="both"/>
      </w:pPr>
    </w:p>
    <w:p w14:paraId="5247D6B4" w14:textId="77777777" w:rsidR="00D67B8D" w:rsidRDefault="00F61E7D" w:rsidP="00230D17">
      <w:pPr>
        <w:pStyle w:val="ListeParagraf"/>
        <w:numPr>
          <w:ilvl w:val="2"/>
          <w:numId w:val="1"/>
        </w:numPr>
        <w:tabs>
          <w:tab w:val="left" w:pos="231"/>
        </w:tabs>
        <w:spacing w:line="280" w:lineRule="auto"/>
        <w:ind w:right="449" w:firstLine="0"/>
        <w:jc w:val="both"/>
        <w:rPr>
          <w:sz w:val="21"/>
        </w:rPr>
      </w:pPr>
      <w:r>
        <w:rPr>
          <w:sz w:val="21"/>
        </w:rPr>
        <w:t>Çocukların önleme faaliyetlerinin hazırlanması, düzenlenmesi ve uygulanmasına katılımının sağlanması;</w:t>
      </w:r>
    </w:p>
    <w:p w14:paraId="2904A935" w14:textId="77777777" w:rsidR="00D67B8D" w:rsidRDefault="00D67B8D" w:rsidP="00230D17">
      <w:pPr>
        <w:pStyle w:val="GvdeMetni"/>
        <w:spacing w:before="21"/>
        <w:jc w:val="both"/>
      </w:pPr>
    </w:p>
    <w:p w14:paraId="32DC2CB9" w14:textId="77777777" w:rsidR="00D67B8D" w:rsidRDefault="00F61E7D" w:rsidP="00230D17">
      <w:pPr>
        <w:pStyle w:val="ListeParagraf"/>
        <w:numPr>
          <w:ilvl w:val="2"/>
          <w:numId w:val="1"/>
        </w:numPr>
        <w:tabs>
          <w:tab w:val="left" w:pos="231"/>
        </w:tabs>
        <w:spacing w:line="280" w:lineRule="auto"/>
        <w:ind w:right="595" w:firstLine="0"/>
        <w:jc w:val="both"/>
        <w:rPr>
          <w:sz w:val="21"/>
        </w:rPr>
      </w:pPr>
      <w:r>
        <w:rPr>
          <w:sz w:val="21"/>
        </w:rPr>
        <w:t>Grup/sınıf düzeyinde özel önleme faaliyetlerinin planlanması – tatillerin kutlanması, girişimlere, atölyelere katılım, atölyeler düzenlenmesi, vb.;</w:t>
      </w:r>
    </w:p>
    <w:p w14:paraId="43AC8036" w14:textId="77777777" w:rsidR="00D67B8D" w:rsidRDefault="00D67B8D" w:rsidP="00230D17">
      <w:pPr>
        <w:pStyle w:val="GvdeMetni"/>
        <w:spacing w:before="22"/>
        <w:jc w:val="both"/>
      </w:pPr>
    </w:p>
    <w:p w14:paraId="4BBF6AA3" w14:textId="77777777" w:rsidR="00D67B8D" w:rsidRDefault="00F61E7D" w:rsidP="00230D17">
      <w:pPr>
        <w:pStyle w:val="ListeParagraf"/>
        <w:numPr>
          <w:ilvl w:val="2"/>
          <w:numId w:val="1"/>
        </w:numPr>
        <w:tabs>
          <w:tab w:val="left" w:pos="231"/>
        </w:tabs>
        <w:spacing w:line="280" w:lineRule="auto"/>
        <w:ind w:right="948" w:firstLine="0"/>
        <w:jc w:val="both"/>
        <w:rPr>
          <w:sz w:val="21"/>
        </w:rPr>
      </w:pPr>
      <w:r>
        <w:rPr>
          <w:sz w:val="21"/>
        </w:rPr>
        <w:t>Velilerle ortaklık kurmak için özel faaliyetlerin planlanması - tematik toplantıların yapılması, velilere yönelik atölye çalışmalarının düzenlenmesi vb.</w:t>
      </w:r>
    </w:p>
    <w:p w14:paraId="096AD2F3" w14:textId="77777777" w:rsidR="00D67B8D" w:rsidRDefault="00D67B8D" w:rsidP="00230D17">
      <w:pPr>
        <w:pStyle w:val="GvdeMetni"/>
        <w:spacing w:before="18"/>
        <w:jc w:val="both"/>
      </w:pPr>
    </w:p>
    <w:p w14:paraId="622B5EAF" w14:textId="77777777" w:rsidR="00D67B8D" w:rsidRDefault="00F61E7D" w:rsidP="00230D17">
      <w:pPr>
        <w:pStyle w:val="Balk2"/>
        <w:numPr>
          <w:ilvl w:val="1"/>
          <w:numId w:val="1"/>
        </w:numPr>
        <w:tabs>
          <w:tab w:val="left" w:pos="508"/>
        </w:tabs>
        <w:ind w:hanging="408"/>
        <w:jc w:val="both"/>
      </w:pPr>
      <w:r>
        <w:t>Müdahale faaliyetleri</w:t>
      </w:r>
    </w:p>
    <w:p w14:paraId="34DC586F" w14:textId="77777777" w:rsidR="00D67B8D" w:rsidRDefault="00D67B8D" w:rsidP="00230D17">
      <w:pPr>
        <w:pStyle w:val="GvdeMetni"/>
        <w:spacing w:before="55"/>
        <w:jc w:val="both"/>
        <w:rPr>
          <w:rFonts w:ascii="Arial"/>
          <w:b/>
        </w:rPr>
      </w:pPr>
    </w:p>
    <w:p w14:paraId="043973A5" w14:textId="77777777" w:rsidR="00D67B8D" w:rsidRDefault="00F61E7D" w:rsidP="00230D17">
      <w:pPr>
        <w:pStyle w:val="ListeParagraf"/>
        <w:numPr>
          <w:ilvl w:val="2"/>
          <w:numId w:val="1"/>
        </w:numPr>
        <w:tabs>
          <w:tab w:val="left" w:pos="231"/>
        </w:tabs>
        <w:spacing w:line="276" w:lineRule="auto"/>
        <w:ind w:right="147" w:firstLine="0"/>
        <w:jc w:val="both"/>
        <w:rPr>
          <w:rFonts w:ascii="Arial" w:hAnsi="Arial"/>
          <w:i/>
          <w:sz w:val="21"/>
        </w:rPr>
      </w:pPr>
      <w:r>
        <w:rPr>
          <w:rFonts w:ascii="Arial" w:hAnsi="Arial"/>
          <w:i/>
          <w:sz w:val="21"/>
        </w:rPr>
        <w:t>Olay müdahale prosedürlerinin oluşturulması/güncellenmesi, vaka çalışmaları, hizmetlere yönlendirme dahil;</w:t>
      </w:r>
    </w:p>
    <w:p w14:paraId="2B1621D6" w14:textId="77777777" w:rsidR="00D67B8D" w:rsidRDefault="00D67B8D" w:rsidP="00230D17">
      <w:pPr>
        <w:pStyle w:val="GvdeMetni"/>
        <w:spacing w:before="18"/>
        <w:jc w:val="both"/>
        <w:rPr>
          <w:rFonts w:ascii="Arial"/>
          <w:i/>
        </w:rPr>
      </w:pPr>
    </w:p>
    <w:p w14:paraId="0B1CDE9F" w14:textId="77777777" w:rsidR="00D67B8D" w:rsidRDefault="00F61E7D" w:rsidP="00230D17">
      <w:pPr>
        <w:pStyle w:val="ListeParagraf"/>
        <w:numPr>
          <w:ilvl w:val="2"/>
          <w:numId w:val="1"/>
        </w:numPr>
        <w:tabs>
          <w:tab w:val="left" w:pos="231"/>
        </w:tabs>
        <w:spacing w:line="276" w:lineRule="auto"/>
        <w:ind w:right="283" w:firstLine="0"/>
        <w:jc w:val="both"/>
        <w:rPr>
          <w:rFonts w:ascii="Arial" w:hAnsi="Arial"/>
          <w:i/>
          <w:sz w:val="21"/>
        </w:rPr>
      </w:pPr>
      <w:r>
        <w:rPr>
          <w:rFonts w:ascii="Arial" w:hAnsi="Arial"/>
          <w:i/>
          <w:sz w:val="21"/>
        </w:rPr>
        <w:t>İlgili okul yılı için şiddet ve taciz vakalarına ilişkin bir Günlük oluşturulması. Günlükte anlatılan her durum şu bilgileri içerir: tarih, grup/sınıf, katılımcılar, şiddetin türü ve düzeyi, hangi eylemin gerçekleştirildiği, çalışanın imzası.</w:t>
      </w:r>
    </w:p>
    <w:p w14:paraId="6D951F00" w14:textId="77777777" w:rsidR="00D67B8D" w:rsidRDefault="00D67B8D" w:rsidP="00230D17">
      <w:pPr>
        <w:pStyle w:val="GvdeMetni"/>
        <w:spacing w:before="19"/>
        <w:jc w:val="both"/>
        <w:rPr>
          <w:rFonts w:ascii="Arial"/>
          <w:i/>
        </w:rPr>
      </w:pPr>
    </w:p>
    <w:p w14:paraId="0CD32768" w14:textId="77777777" w:rsidR="00D67B8D" w:rsidRDefault="00F61E7D" w:rsidP="00230D17">
      <w:pPr>
        <w:pStyle w:val="ListeParagraf"/>
        <w:numPr>
          <w:ilvl w:val="0"/>
          <w:numId w:val="1"/>
        </w:numPr>
        <w:tabs>
          <w:tab w:val="left" w:pos="333"/>
        </w:tabs>
        <w:spacing w:line="276" w:lineRule="auto"/>
        <w:ind w:right="894" w:firstLine="0"/>
        <w:jc w:val="both"/>
        <w:rPr>
          <w:rFonts w:ascii="Arial" w:hAnsi="Arial"/>
          <w:b/>
          <w:i/>
          <w:sz w:val="21"/>
        </w:rPr>
      </w:pPr>
      <w:commentRangeStart w:id="3"/>
      <w:r>
        <w:rPr>
          <w:rFonts w:ascii="Arial" w:hAnsi="Arial"/>
          <w:b/>
          <w:i/>
          <w:sz w:val="21"/>
        </w:rPr>
        <w:t>Koordinasyon Kurulu tarafından yıllık rapor hazırlanması ve okul yönetimine daha güvenli bir eğitim ortamı yaratılmasına yönelik öneriler sunulması</w:t>
      </w:r>
    </w:p>
    <w:p w14:paraId="1B9B838B" w14:textId="77777777" w:rsidR="00D67B8D" w:rsidRDefault="00F61E7D" w:rsidP="00230D17">
      <w:pPr>
        <w:ind w:left="100"/>
        <w:jc w:val="both"/>
        <w:rPr>
          <w:rFonts w:ascii="Arial" w:hAnsi="Arial"/>
          <w:b/>
          <w:i/>
          <w:sz w:val="21"/>
        </w:rPr>
      </w:pPr>
      <w:r>
        <w:rPr>
          <w:rFonts w:ascii="Arial" w:hAnsi="Arial"/>
          <w:b/>
          <w:i/>
          <w:spacing w:val="-2"/>
          <w:sz w:val="21"/>
        </w:rPr>
        <w:t>kurum.</w:t>
      </w:r>
      <w:commentRangeEnd w:id="3"/>
      <w:r w:rsidR="00FE44D4">
        <w:rPr>
          <w:rStyle w:val="AklamaBavurusu"/>
        </w:rPr>
        <w:commentReference w:id="3"/>
      </w:r>
    </w:p>
    <w:sectPr w:rsidR="00D67B8D">
      <w:pgSz w:w="11920" w:h="16840"/>
      <w:pgMar w:top="1360" w:right="1340" w:bottom="280" w:left="134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dullah Selçukhan Köşgeroğlu" w:date="2025-09-11T21:07:00Z" w:initials="AK">
    <w:p w14:paraId="0CA1BA04" w14:textId="77777777" w:rsidR="008074CC" w:rsidRDefault="008074CC" w:rsidP="008074CC">
      <w:pPr>
        <w:pStyle w:val="AklamaMetni"/>
      </w:pPr>
      <w:r>
        <w:rPr>
          <w:rStyle w:val="AklamaBavurusu"/>
        </w:rPr>
        <w:annotationRef/>
      </w:r>
      <w:r>
        <w:t>Metin genelinde çeviriden kaynaklı olduğunu tahmin ettiğim ifade sorunları mevcuttur. Orijinal metinde bunların yer almaması sağlanmalıdır.</w:t>
      </w:r>
    </w:p>
  </w:comment>
  <w:comment w:id="1" w:author="Abdullah Selçukhan Köşgeroğlu" w:date="2025-09-11T20:34:00Z" w:initials="AK">
    <w:p w14:paraId="3D37EE54" w14:textId="2FF1AF05" w:rsidR="00C04C25" w:rsidRDefault="00C04C25" w:rsidP="00C04C25">
      <w:pPr>
        <w:pStyle w:val="AklamaMetni"/>
      </w:pPr>
      <w:r>
        <w:rPr>
          <w:rStyle w:val="AklamaBavurusu"/>
        </w:rPr>
        <w:annotationRef/>
      </w:r>
      <w:r>
        <w:t>Metinde kopukluklar bulunmaktadır. Orijinal metin kontrol edilmelidir.</w:t>
      </w:r>
    </w:p>
  </w:comment>
  <w:comment w:id="2" w:author="Abdullah Selçukhan Köşgeroğlu" w:date="2025-09-11T20:36:00Z" w:initials="AK">
    <w:p w14:paraId="57534491" w14:textId="77777777" w:rsidR="00C04C25" w:rsidRDefault="00C04C25" w:rsidP="00C04C25">
      <w:pPr>
        <w:pStyle w:val="AklamaMetni"/>
      </w:pPr>
      <w:r>
        <w:rPr>
          <w:rStyle w:val="AklamaBavurusu"/>
        </w:rPr>
        <w:annotationRef/>
      </w:r>
      <w:r>
        <w:t>Metinde kopukluklar bulunmaktadır. Orijinal metin kontrol edilmelidir.</w:t>
      </w:r>
    </w:p>
  </w:comment>
  <w:comment w:id="3" w:author="Abdullah Selçukhan Köşgeroğlu" w:date="2025-09-12T09:18:00Z" w:initials="AK">
    <w:p w14:paraId="5B3AFF9C" w14:textId="77777777" w:rsidR="00FE44D4" w:rsidRDefault="00FE44D4" w:rsidP="00FE44D4">
      <w:pPr>
        <w:pStyle w:val="AklamaMetni"/>
      </w:pPr>
      <w:r>
        <w:rPr>
          <w:rStyle w:val="AklamaBavurusu"/>
        </w:rPr>
        <w:annotationRef/>
      </w:r>
      <w:r>
        <w:t>Çeviriden kaynaklı olduğu tahmin edilen ifade sorununun orijinal metinde yer almadığından emin olunmalıdır.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A1BA04" w15:done="0"/>
  <w15:commentEx w15:paraId="3D37EE54" w15:done="0"/>
  <w15:commentEx w15:paraId="57534491" w15:done="0"/>
  <w15:commentEx w15:paraId="5B3AFF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DC0E2F" w16cex:dateUtc="2025-09-11T18:07:00Z"/>
  <w16cex:commentExtensible w16cex:durableId="5CE907D6" w16cex:dateUtc="2025-09-11T17:34:00Z"/>
  <w16cex:commentExtensible w16cex:durableId="72527718" w16cex:dateUtc="2025-09-11T17:36:00Z"/>
  <w16cex:commentExtensible w16cex:durableId="7F126749" w16cex:dateUtc="2025-09-12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A1BA04" w16cid:durableId="0DDC0E2F"/>
  <w16cid:commentId w16cid:paraId="3D37EE54" w16cid:durableId="5CE907D6"/>
  <w16cid:commentId w16cid:paraId="57534491" w16cid:durableId="72527718"/>
  <w16cid:commentId w16cid:paraId="5B3AFF9C" w16cid:durableId="7F1267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545"/>
    <w:multiLevelType w:val="hybridMultilevel"/>
    <w:tmpl w:val="3C505BA2"/>
    <w:lvl w:ilvl="0" w:tplc="ED1C0B1A">
      <w:numFmt w:val="bullet"/>
      <w:lvlText w:val="•"/>
      <w:lvlJc w:val="left"/>
      <w:pPr>
        <w:ind w:left="100" w:hanging="132"/>
      </w:pPr>
      <w:rPr>
        <w:rFonts w:ascii="Microsoft Sans Serif" w:eastAsia="Microsoft Sans Serif" w:hAnsi="Microsoft Sans Serif" w:cs="Microsoft Sans Serif" w:hint="default"/>
        <w:b w:val="0"/>
        <w:bCs w:val="0"/>
        <w:i w:val="0"/>
        <w:iCs w:val="0"/>
        <w:spacing w:val="0"/>
        <w:w w:val="100"/>
        <w:sz w:val="21"/>
        <w:szCs w:val="21"/>
        <w:lang w:val="bg-BG" w:eastAsia="en-US" w:bidi="ar-SA"/>
      </w:rPr>
    </w:lvl>
    <w:lvl w:ilvl="1" w:tplc="6052AF38">
      <w:numFmt w:val="bullet"/>
      <w:lvlText w:val="•"/>
      <w:lvlJc w:val="left"/>
      <w:pPr>
        <w:ind w:left="1014" w:hanging="132"/>
      </w:pPr>
      <w:rPr>
        <w:rFonts w:hint="default"/>
        <w:lang w:val="bg-BG" w:eastAsia="en-US" w:bidi="ar-SA"/>
      </w:rPr>
    </w:lvl>
    <w:lvl w:ilvl="2" w:tplc="9DC2C12E">
      <w:numFmt w:val="bullet"/>
      <w:lvlText w:val="•"/>
      <w:lvlJc w:val="left"/>
      <w:pPr>
        <w:ind w:left="1928" w:hanging="132"/>
      </w:pPr>
      <w:rPr>
        <w:rFonts w:hint="default"/>
        <w:lang w:val="bg-BG" w:eastAsia="en-US" w:bidi="ar-SA"/>
      </w:rPr>
    </w:lvl>
    <w:lvl w:ilvl="3" w:tplc="A68E242E">
      <w:numFmt w:val="bullet"/>
      <w:lvlText w:val="•"/>
      <w:lvlJc w:val="left"/>
      <w:pPr>
        <w:ind w:left="2842" w:hanging="132"/>
      </w:pPr>
      <w:rPr>
        <w:rFonts w:hint="default"/>
        <w:lang w:val="bg-BG" w:eastAsia="en-US" w:bidi="ar-SA"/>
      </w:rPr>
    </w:lvl>
    <w:lvl w:ilvl="4" w:tplc="5FCC8794">
      <w:numFmt w:val="bullet"/>
      <w:lvlText w:val="•"/>
      <w:lvlJc w:val="left"/>
      <w:pPr>
        <w:ind w:left="3756" w:hanging="132"/>
      </w:pPr>
      <w:rPr>
        <w:rFonts w:hint="default"/>
        <w:lang w:val="bg-BG" w:eastAsia="en-US" w:bidi="ar-SA"/>
      </w:rPr>
    </w:lvl>
    <w:lvl w:ilvl="5" w:tplc="BCAA6CC6">
      <w:numFmt w:val="bullet"/>
      <w:lvlText w:val="•"/>
      <w:lvlJc w:val="left"/>
      <w:pPr>
        <w:ind w:left="4670" w:hanging="132"/>
      </w:pPr>
      <w:rPr>
        <w:rFonts w:hint="default"/>
        <w:lang w:val="bg-BG" w:eastAsia="en-US" w:bidi="ar-SA"/>
      </w:rPr>
    </w:lvl>
    <w:lvl w:ilvl="6" w:tplc="734A616E">
      <w:numFmt w:val="bullet"/>
      <w:lvlText w:val="•"/>
      <w:lvlJc w:val="left"/>
      <w:pPr>
        <w:ind w:left="5584" w:hanging="132"/>
      </w:pPr>
      <w:rPr>
        <w:rFonts w:hint="default"/>
        <w:lang w:val="bg-BG" w:eastAsia="en-US" w:bidi="ar-SA"/>
      </w:rPr>
    </w:lvl>
    <w:lvl w:ilvl="7" w:tplc="5562E4F6">
      <w:numFmt w:val="bullet"/>
      <w:lvlText w:val="•"/>
      <w:lvlJc w:val="left"/>
      <w:pPr>
        <w:ind w:left="6498" w:hanging="132"/>
      </w:pPr>
      <w:rPr>
        <w:rFonts w:hint="default"/>
        <w:lang w:val="bg-BG" w:eastAsia="en-US" w:bidi="ar-SA"/>
      </w:rPr>
    </w:lvl>
    <w:lvl w:ilvl="8" w:tplc="60063584">
      <w:numFmt w:val="bullet"/>
      <w:lvlText w:val="•"/>
      <w:lvlJc w:val="left"/>
      <w:pPr>
        <w:ind w:left="7412" w:hanging="132"/>
      </w:pPr>
      <w:rPr>
        <w:rFonts w:hint="default"/>
        <w:lang w:val="bg-BG" w:eastAsia="en-US" w:bidi="ar-SA"/>
      </w:rPr>
    </w:lvl>
  </w:abstractNum>
  <w:abstractNum w:abstractNumId="1" w15:restartNumberingAfterBreak="0">
    <w:nsid w:val="1DCF424A"/>
    <w:multiLevelType w:val="hybridMultilevel"/>
    <w:tmpl w:val="93164AF4"/>
    <w:lvl w:ilvl="0" w:tplc="FE6C0AB2">
      <w:numFmt w:val="bullet"/>
      <w:lvlText w:val="•"/>
      <w:lvlJc w:val="left"/>
      <w:pPr>
        <w:ind w:left="100" w:hanging="132"/>
      </w:pPr>
      <w:rPr>
        <w:rFonts w:ascii="Arial" w:eastAsia="Arial" w:hAnsi="Arial" w:cs="Arial" w:hint="default"/>
        <w:b w:val="0"/>
        <w:bCs w:val="0"/>
        <w:i/>
        <w:iCs/>
        <w:spacing w:val="0"/>
        <w:w w:val="100"/>
        <w:sz w:val="21"/>
        <w:szCs w:val="21"/>
        <w:lang w:val="bg-BG" w:eastAsia="en-US" w:bidi="ar-SA"/>
      </w:rPr>
    </w:lvl>
    <w:lvl w:ilvl="1" w:tplc="CFB62668">
      <w:numFmt w:val="bullet"/>
      <w:lvlText w:val="•"/>
      <w:lvlJc w:val="left"/>
      <w:pPr>
        <w:ind w:left="1014" w:hanging="132"/>
      </w:pPr>
      <w:rPr>
        <w:rFonts w:hint="default"/>
        <w:lang w:val="bg-BG" w:eastAsia="en-US" w:bidi="ar-SA"/>
      </w:rPr>
    </w:lvl>
    <w:lvl w:ilvl="2" w:tplc="BD0E77B0">
      <w:numFmt w:val="bullet"/>
      <w:lvlText w:val="•"/>
      <w:lvlJc w:val="left"/>
      <w:pPr>
        <w:ind w:left="1928" w:hanging="132"/>
      </w:pPr>
      <w:rPr>
        <w:rFonts w:hint="default"/>
        <w:lang w:val="bg-BG" w:eastAsia="en-US" w:bidi="ar-SA"/>
      </w:rPr>
    </w:lvl>
    <w:lvl w:ilvl="3" w:tplc="22A46962">
      <w:numFmt w:val="bullet"/>
      <w:lvlText w:val="•"/>
      <w:lvlJc w:val="left"/>
      <w:pPr>
        <w:ind w:left="2842" w:hanging="132"/>
      </w:pPr>
      <w:rPr>
        <w:rFonts w:hint="default"/>
        <w:lang w:val="bg-BG" w:eastAsia="en-US" w:bidi="ar-SA"/>
      </w:rPr>
    </w:lvl>
    <w:lvl w:ilvl="4" w:tplc="32E264D8">
      <w:numFmt w:val="bullet"/>
      <w:lvlText w:val="•"/>
      <w:lvlJc w:val="left"/>
      <w:pPr>
        <w:ind w:left="3756" w:hanging="132"/>
      </w:pPr>
      <w:rPr>
        <w:rFonts w:hint="default"/>
        <w:lang w:val="bg-BG" w:eastAsia="en-US" w:bidi="ar-SA"/>
      </w:rPr>
    </w:lvl>
    <w:lvl w:ilvl="5" w:tplc="449A2F82">
      <w:numFmt w:val="bullet"/>
      <w:lvlText w:val="•"/>
      <w:lvlJc w:val="left"/>
      <w:pPr>
        <w:ind w:left="4670" w:hanging="132"/>
      </w:pPr>
      <w:rPr>
        <w:rFonts w:hint="default"/>
        <w:lang w:val="bg-BG" w:eastAsia="en-US" w:bidi="ar-SA"/>
      </w:rPr>
    </w:lvl>
    <w:lvl w:ilvl="6" w:tplc="D972928A">
      <w:numFmt w:val="bullet"/>
      <w:lvlText w:val="•"/>
      <w:lvlJc w:val="left"/>
      <w:pPr>
        <w:ind w:left="5584" w:hanging="132"/>
      </w:pPr>
      <w:rPr>
        <w:rFonts w:hint="default"/>
        <w:lang w:val="bg-BG" w:eastAsia="en-US" w:bidi="ar-SA"/>
      </w:rPr>
    </w:lvl>
    <w:lvl w:ilvl="7" w:tplc="5C209CD6">
      <w:numFmt w:val="bullet"/>
      <w:lvlText w:val="•"/>
      <w:lvlJc w:val="left"/>
      <w:pPr>
        <w:ind w:left="6498" w:hanging="132"/>
      </w:pPr>
      <w:rPr>
        <w:rFonts w:hint="default"/>
        <w:lang w:val="bg-BG" w:eastAsia="en-US" w:bidi="ar-SA"/>
      </w:rPr>
    </w:lvl>
    <w:lvl w:ilvl="8" w:tplc="5020578C">
      <w:numFmt w:val="bullet"/>
      <w:lvlText w:val="•"/>
      <w:lvlJc w:val="left"/>
      <w:pPr>
        <w:ind w:left="7412" w:hanging="132"/>
      </w:pPr>
      <w:rPr>
        <w:rFonts w:hint="default"/>
        <w:lang w:val="bg-BG" w:eastAsia="en-US" w:bidi="ar-SA"/>
      </w:rPr>
    </w:lvl>
  </w:abstractNum>
  <w:abstractNum w:abstractNumId="2" w15:restartNumberingAfterBreak="0">
    <w:nsid w:val="28CE20B7"/>
    <w:multiLevelType w:val="hybridMultilevel"/>
    <w:tmpl w:val="9130404A"/>
    <w:lvl w:ilvl="0" w:tplc="ADEA7086">
      <w:numFmt w:val="bullet"/>
      <w:lvlText w:val="•"/>
      <w:lvlJc w:val="left"/>
      <w:pPr>
        <w:ind w:left="100" w:hanging="132"/>
      </w:pPr>
      <w:rPr>
        <w:rFonts w:ascii="Arial" w:eastAsia="Arial" w:hAnsi="Arial" w:cs="Arial" w:hint="default"/>
        <w:b w:val="0"/>
        <w:bCs w:val="0"/>
        <w:i/>
        <w:iCs/>
        <w:spacing w:val="0"/>
        <w:w w:val="100"/>
        <w:sz w:val="21"/>
        <w:szCs w:val="21"/>
        <w:lang w:val="bg-BG" w:eastAsia="en-US" w:bidi="ar-SA"/>
      </w:rPr>
    </w:lvl>
    <w:lvl w:ilvl="1" w:tplc="4FD4D6C2">
      <w:numFmt w:val="bullet"/>
      <w:lvlText w:val="•"/>
      <w:lvlJc w:val="left"/>
      <w:pPr>
        <w:ind w:left="1014" w:hanging="132"/>
      </w:pPr>
      <w:rPr>
        <w:rFonts w:hint="default"/>
        <w:lang w:val="bg-BG" w:eastAsia="en-US" w:bidi="ar-SA"/>
      </w:rPr>
    </w:lvl>
    <w:lvl w:ilvl="2" w:tplc="84461384">
      <w:numFmt w:val="bullet"/>
      <w:lvlText w:val="•"/>
      <w:lvlJc w:val="left"/>
      <w:pPr>
        <w:ind w:left="1928" w:hanging="132"/>
      </w:pPr>
      <w:rPr>
        <w:rFonts w:hint="default"/>
        <w:lang w:val="bg-BG" w:eastAsia="en-US" w:bidi="ar-SA"/>
      </w:rPr>
    </w:lvl>
    <w:lvl w:ilvl="3" w:tplc="0CF2235C">
      <w:numFmt w:val="bullet"/>
      <w:lvlText w:val="•"/>
      <w:lvlJc w:val="left"/>
      <w:pPr>
        <w:ind w:left="2842" w:hanging="132"/>
      </w:pPr>
      <w:rPr>
        <w:rFonts w:hint="default"/>
        <w:lang w:val="bg-BG" w:eastAsia="en-US" w:bidi="ar-SA"/>
      </w:rPr>
    </w:lvl>
    <w:lvl w:ilvl="4" w:tplc="E1EEECC8">
      <w:numFmt w:val="bullet"/>
      <w:lvlText w:val="•"/>
      <w:lvlJc w:val="left"/>
      <w:pPr>
        <w:ind w:left="3756" w:hanging="132"/>
      </w:pPr>
      <w:rPr>
        <w:rFonts w:hint="default"/>
        <w:lang w:val="bg-BG" w:eastAsia="en-US" w:bidi="ar-SA"/>
      </w:rPr>
    </w:lvl>
    <w:lvl w:ilvl="5" w:tplc="63A4FE24">
      <w:numFmt w:val="bullet"/>
      <w:lvlText w:val="•"/>
      <w:lvlJc w:val="left"/>
      <w:pPr>
        <w:ind w:left="4670" w:hanging="132"/>
      </w:pPr>
      <w:rPr>
        <w:rFonts w:hint="default"/>
        <w:lang w:val="bg-BG" w:eastAsia="en-US" w:bidi="ar-SA"/>
      </w:rPr>
    </w:lvl>
    <w:lvl w:ilvl="6" w:tplc="73506720">
      <w:numFmt w:val="bullet"/>
      <w:lvlText w:val="•"/>
      <w:lvlJc w:val="left"/>
      <w:pPr>
        <w:ind w:left="5584" w:hanging="132"/>
      </w:pPr>
      <w:rPr>
        <w:rFonts w:hint="default"/>
        <w:lang w:val="bg-BG" w:eastAsia="en-US" w:bidi="ar-SA"/>
      </w:rPr>
    </w:lvl>
    <w:lvl w:ilvl="7" w:tplc="9686260E">
      <w:numFmt w:val="bullet"/>
      <w:lvlText w:val="•"/>
      <w:lvlJc w:val="left"/>
      <w:pPr>
        <w:ind w:left="6498" w:hanging="132"/>
      </w:pPr>
      <w:rPr>
        <w:rFonts w:hint="default"/>
        <w:lang w:val="bg-BG" w:eastAsia="en-US" w:bidi="ar-SA"/>
      </w:rPr>
    </w:lvl>
    <w:lvl w:ilvl="8" w:tplc="6EDC6692">
      <w:numFmt w:val="bullet"/>
      <w:lvlText w:val="•"/>
      <w:lvlJc w:val="left"/>
      <w:pPr>
        <w:ind w:left="7412" w:hanging="132"/>
      </w:pPr>
      <w:rPr>
        <w:rFonts w:hint="default"/>
        <w:lang w:val="bg-BG" w:eastAsia="en-US" w:bidi="ar-SA"/>
      </w:rPr>
    </w:lvl>
  </w:abstractNum>
  <w:abstractNum w:abstractNumId="3" w15:restartNumberingAfterBreak="0">
    <w:nsid w:val="29763E3A"/>
    <w:multiLevelType w:val="hybridMultilevel"/>
    <w:tmpl w:val="D8829D46"/>
    <w:lvl w:ilvl="0" w:tplc="07047C64">
      <w:start w:val="1"/>
      <w:numFmt w:val="decimal"/>
      <w:lvlText w:val="%1)"/>
      <w:lvlJc w:val="left"/>
      <w:pPr>
        <w:ind w:left="345" w:hanging="246"/>
        <w:jc w:val="left"/>
      </w:pPr>
      <w:rPr>
        <w:rFonts w:ascii="Microsoft Sans Serif" w:eastAsia="Microsoft Sans Serif" w:hAnsi="Microsoft Sans Serif" w:cs="Microsoft Sans Serif" w:hint="default"/>
        <w:b w:val="0"/>
        <w:bCs w:val="0"/>
        <w:i w:val="0"/>
        <w:iCs w:val="0"/>
        <w:spacing w:val="0"/>
        <w:w w:val="100"/>
        <w:sz w:val="21"/>
        <w:szCs w:val="21"/>
        <w:lang w:val="bg-BG" w:eastAsia="en-US" w:bidi="ar-SA"/>
      </w:rPr>
    </w:lvl>
    <w:lvl w:ilvl="1" w:tplc="7512C774">
      <w:numFmt w:val="bullet"/>
      <w:lvlText w:val="•"/>
      <w:lvlJc w:val="left"/>
      <w:pPr>
        <w:ind w:left="100" w:hanging="132"/>
      </w:pPr>
      <w:rPr>
        <w:rFonts w:ascii="Microsoft Sans Serif" w:eastAsia="Microsoft Sans Serif" w:hAnsi="Microsoft Sans Serif" w:cs="Microsoft Sans Serif" w:hint="default"/>
        <w:b w:val="0"/>
        <w:bCs w:val="0"/>
        <w:i w:val="0"/>
        <w:iCs w:val="0"/>
        <w:spacing w:val="0"/>
        <w:w w:val="100"/>
        <w:sz w:val="21"/>
        <w:szCs w:val="21"/>
        <w:lang w:val="bg-BG" w:eastAsia="en-US" w:bidi="ar-SA"/>
      </w:rPr>
    </w:lvl>
    <w:lvl w:ilvl="2" w:tplc="3ACAC84C">
      <w:numFmt w:val="bullet"/>
      <w:lvlText w:val="•"/>
      <w:lvlJc w:val="left"/>
      <w:pPr>
        <w:ind w:left="1328" w:hanging="132"/>
      </w:pPr>
      <w:rPr>
        <w:rFonts w:hint="default"/>
        <w:lang w:val="bg-BG" w:eastAsia="en-US" w:bidi="ar-SA"/>
      </w:rPr>
    </w:lvl>
    <w:lvl w:ilvl="3" w:tplc="7E085C20">
      <w:numFmt w:val="bullet"/>
      <w:lvlText w:val="•"/>
      <w:lvlJc w:val="left"/>
      <w:pPr>
        <w:ind w:left="2317" w:hanging="132"/>
      </w:pPr>
      <w:rPr>
        <w:rFonts w:hint="default"/>
        <w:lang w:val="bg-BG" w:eastAsia="en-US" w:bidi="ar-SA"/>
      </w:rPr>
    </w:lvl>
    <w:lvl w:ilvl="4" w:tplc="B5B09046">
      <w:numFmt w:val="bullet"/>
      <w:lvlText w:val="•"/>
      <w:lvlJc w:val="left"/>
      <w:pPr>
        <w:ind w:left="3306" w:hanging="132"/>
      </w:pPr>
      <w:rPr>
        <w:rFonts w:hint="default"/>
        <w:lang w:val="bg-BG" w:eastAsia="en-US" w:bidi="ar-SA"/>
      </w:rPr>
    </w:lvl>
    <w:lvl w:ilvl="5" w:tplc="37E255AA">
      <w:numFmt w:val="bullet"/>
      <w:lvlText w:val="•"/>
      <w:lvlJc w:val="left"/>
      <w:pPr>
        <w:ind w:left="4295" w:hanging="132"/>
      </w:pPr>
      <w:rPr>
        <w:rFonts w:hint="default"/>
        <w:lang w:val="bg-BG" w:eastAsia="en-US" w:bidi="ar-SA"/>
      </w:rPr>
    </w:lvl>
    <w:lvl w:ilvl="6" w:tplc="AE4055D0">
      <w:numFmt w:val="bullet"/>
      <w:lvlText w:val="•"/>
      <w:lvlJc w:val="left"/>
      <w:pPr>
        <w:ind w:left="5284" w:hanging="132"/>
      </w:pPr>
      <w:rPr>
        <w:rFonts w:hint="default"/>
        <w:lang w:val="bg-BG" w:eastAsia="en-US" w:bidi="ar-SA"/>
      </w:rPr>
    </w:lvl>
    <w:lvl w:ilvl="7" w:tplc="6DE21774">
      <w:numFmt w:val="bullet"/>
      <w:lvlText w:val="•"/>
      <w:lvlJc w:val="left"/>
      <w:pPr>
        <w:ind w:left="6273" w:hanging="132"/>
      </w:pPr>
      <w:rPr>
        <w:rFonts w:hint="default"/>
        <w:lang w:val="bg-BG" w:eastAsia="en-US" w:bidi="ar-SA"/>
      </w:rPr>
    </w:lvl>
    <w:lvl w:ilvl="8" w:tplc="2E0C0F0C">
      <w:numFmt w:val="bullet"/>
      <w:lvlText w:val="•"/>
      <w:lvlJc w:val="left"/>
      <w:pPr>
        <w:ind w:left="7262" w:hanging="132"/>
      </w:pPr>
      <w:rPr>
        <w:rFonts w:hint="default"/>
        <w:lang w:val="bg-BG" w:eastAsia="en-US" w:bidi="ar-SA"/>
      </w:rPr>
    </w:lvl>
  </w:abstractNum>
  <w:abstractNum w:abstractNumId="4" w15:restartNumberingAfterBreak="0">
    <w:nsid w:val="3677204D"/>
    <w:multiLevelType w:val="hybridMultilevel"/>
    <w:tmpl w:val="C40CACBA"/>
    <w:lvl w:ilvl="0" w:tplc="E14E2630">
      <w:numFmt w:val="bullet"/>
      <w:lvlText w:val="•"/>
      <w:lvlJc w:val="left"/>
      <w:pPr>
        <w:ind w:left="231" w:hanging="132"/>
      </w:pPr>
      <w:rPr>
        <w:rFonts w:ascii="Arial" w:eastAsia="Arial" w:hAnsi="Arial" w:cs="Arial" w:hint="default"/>
        <w:b w:val="0"/>
        <w:bCs w:val="0"/>
        <w:i/>
        <w:iCs/>
        <w:spacing w:val="0"/>
        <w:w w:val="100"/>
        <w:sz w:val="21"/>
        <w:szCs w:val="21"/>
        <w:lang w:val="bg-BG" w:eastAsia="en-US" w:bidi="ar-SA"/>
      </w:rPr>
    </w:lvl>
    <w:lvl w:ilvl="1" w:tplc="46E65282">
      <w:numFmt w:val="bullet"/>
      <w:lvlText w:val="•"/>
      <w:lvlJc w:val="left"/>
      <w:pPr>
        <w:ind w:left="1140" w:hanging="132"/>
      </w:pPr>
      <w:rPr>
        <w:rFonts w:hint="default"/>
        <w:lang w:val="bg-BG" w:eastAsia="en-US" w:bidi="ar-SA"/>
      </w:rPr>
    </w:lvl>
    <w:lvl w:ilvl="2" w:tplc="9F2C01BC">
      <w:numFmt w:val="bullet"/>
      <w:lvlText w:val="•"/>
      <w:lvlJc w:val="left"/>
      <w:pPr>
        <w:ind w:left="2040" w:hanging="132"/>
      </w:pPr>
      <w:rPr>
        <w:rFonts w:hint="default"/>
        <w:lang w:val="bg-BG" w:eastAsia="en-US" w:bidi="ar-SA"/>
      </w:rPr>
    </w:lvl>
    <w:lvl w:ilvl="3" w:tplc="CFACB578">
      <w:numFmt w:val="bullet"/>
      <w:lvlText w:val="•"/>
      <w:lvlJc w:val="left"/>
      <w:pPr>
        <w:ind w:left="2940" w:hanging="132"/>
      </w:pPr>
      <w:rPr>
        <w:rFonts w:hint="default"/>
        <w:lang w:val="bg-BG" w:eastAsia="en-US" w:bidi="ar-SA"/>
      </w:rPr>
    </w:lvl>
    <w:lvl w:ilvl="4" w:tplc="474C9E12">
      <w:numFmt w:val="bullet"/>
      <w:lvlText w:val="•"/>
      <w:lvlJc w:val="left"/>
      <w:pPr>
        <w:ind w:left="3840" w:hanging="132"/>
      </w:pPr>
      <w:rPr>
        <w:rFonts w:hint="default"/>
        <w:lang w:val="bg-BG" w:eastAsia="en-US" w:bidi="ar-SA"/>
      </w:rPr>
    </w:lvl>
    <w:lvl w:ilvl="5" w:tplc="933CFF8E">
      <w:numFmt w:val="bullet"/>
      <w:lvlText w:val="•"/>
      <w:lvlJc w:val="left"/>
      <w:pPr>
        <w:ind w:left="4740" w:hanging="132"/>
      </w:pPr>
      <w:rPr>
        <w:rFonts w:hint="default"/>
        <w:lang w:val="bg-BG" w:eastAsia="en-US" w:bidi="ar-SA"/>
      </w:rPr>
    </w:lvl>
    <w:lvl w:ilvl="6" w:tplc="7F66EF86">
      <w:numFmt w:val="bullet"/>
      <w:lvlText w:val="•"/>
      <w:lvlJc w:val="left"/>
      <w:pPr>
        <w:ind w:left="5640" w:hanging="132"/>
      </w:pPr>
      <w:rPr>
        <w:rFonts w:hint="default"/>
        <w:lang w:val="bg-BG" w:eastAsia="en-US" w:bidi="ar-SA"/>
      </w:rPr>
    </w:lvl>
    <w:lvl w:ilvl="7" w:tplc="91529E96">
      <w:numFmt w:val="bullet"/>
      <w:lvlText w:val="•"/>
      <w:lvlJc w:val="left"/>
      <w:pPr>
        <w:ind w:left="6540" w:hanging="132"/>
      </w:pPr>
      <w:rPr>
        <w:rFonts w:hint="default"/>
        <w:lang w:val="bg-BG" w:eastAsia="en-US" w:bidi="ar-SA"/>
      </w:rPr>
    </w:lvl>
    <w:lvl w:ilvl="8" w:tplc="5E66F898">
      <w:numFmt w:val="bullet"/>
      <w:lvlText w:val="•"/>
      <w:lvlJc w:val="left"/>
      <w:pPr>
        <w:ind w:left="7440" w:hanging="132"/>
      </w:pPr>
      <w:rPr>
        <w:rFonts w:hint="default"/>
        <w:lang w:val="bg-BG" w:eastAsia="en-US" w:bidi="ar-SA"/>
      </w:rPr>
    </w:lvl>
  </w:abstractNum>
  <w:abstractNum w:abstractNumId="5" w15:restartNumberingAfterBreak="0">
    <w:nsid w:val="3A243C31"/>
    <w:multiLevelType w:val="hybridMultilevel"/>
    <w:tmpl w:val="D3CCC814"/>
    <w:lvl w:ilvl="0" w:tplc="652CD452">
      <w:start w:val="1"/>
      <w:numFmt w:val="decimal"/>
      <w:lvlText w:val="%1."/>
      <w:lvlJc w:val="left"/>
      <w:pPr>
        <w:ind w:left="333" w:hanging="234"/>
        <w:jc w:val="left"/>
      </w:pPr>
      <w:rPr>
        <w:rFonts w:ascii="Arial" w:eastAsia="Arial" w:hAnsi="Arial" w:cs="Arial" w:hint="default"/>
        <w:b/>
        <w:bCs/>
        <w:i w:val="0"/>
        <w:iCs w:val="0"/>
        <w:spacing w:val="0"/>
        <w:w w:val="100"/>
        <w:sz w:val="21"/>
        <w:szCs w:val="21"/>
        <w:lang w:val="bg-BG" w:eastAsia="en-US" w:bidi="ar-SA"/>
      </w:rPr>
    </w:lvl>
    <w:lvl w:ilvl="1" w:tplc="D7CC5F36">
      <w:numFmt w:val="bullet"/>
      <w:lvlText w:val="•"/>
      <w:lvlJc w:val="left"/>
      <w:pPr>
        <w:ind w:left="100" w:hanging="132"/>
      </w:pPr>
      <w:rPr>
        <w:rFonts w:ascii="Microsoft Sans Serif" w:eastAsia="Microsoft Sans Serif" w:hAnsi="Microsoft Sans Serif" w:cs="Microsoft Sans Serif" w:hint="default"/>
        <w:b w:val="0"/>
        <w:bCs w:val="0"/>
        <w:i w:val="0"/>
        <w:iCs w:val="0"/>
        <w:spacing w:val="0"/>
        <w:w w:val="100"/>
        <w:sz w:val="21"/>
        <w:szCs w:val="21"/>
        <w:lang w:val="bg-BG" w:eastAsia="en-US" w:bidi="ar-SA"/>
      </w:rPr>
    </w:lvl>
    <w:lvl w:ilvl="2" w:tplc="0AEC6080">
      <w:numFmt w:val="bullet"/>
      <w:lvlText w:val="•"/>
      <w:lvlJc w:val="left"/>
      <w:pPr>
        <w:ind w:left="1328" w:hanging="132"/>
      </w:pPr>
      <w:rPr>
        <w:rFonts w:hint="default"/>
        <w:lang w:val="bg-BG" w:eastAsia="en-US" w:bidi="ar-SA"/>
      </w:rPr>
    </w:lvl>
    <w:lvl w:ilvl="3" w:tplc="7D360792">
      <w:numFmt w:val="bullet"/>
      <w:lvlText w:val="•"/>
      <w:lvlJc w:val="left"/>
      <w:pPr>
        <w:ind w:left="2317" w:hanging="132"/>
      </w:pPr>
      <w:rPr>
        <w:rFonts w:hint="default"/>
        <w:lang w:val="bg-BG" w:eastAsia="en-US" w:bidi="ar-SA"/>
      </w:rPr>
    </w:lvl>
    <w:lvl w:ilvl="4" w:tplc="DA4AD724">
      <w:numFmt w:val="bullet"/>
      <w:lvlText w:val="•"/>
      <w:lvlJc w:val="left"/>
      <w:pPr>
        <w:ind w:left="3306" w:hanging="132"/>
      </w:pPr>
      <w:rPr>
        <w:rFonts w:hint="default"/>
        <w:lang w:val="bg-BG" w:eastAsia="en-US" w:bidi="ar-SA"/>
      </w:rPr>
    </w:lvl>
    <w:lvl w:ilvl="5" w:tplc="0E82E3AE">
      <w:numFmt w:val="bullet"/>
      <w:lvlText w:val="•"/>
      <w:lvlJc w:val="left"/>
      <w:pPr>
        <w:ind w:left="4295" w:hanging="132"/>
      </w:pPr>
      <w:rPr>
        <w:rFonts w:hint="default"/>
        <w:lang w:val="bg-BG" w:eastAsia="en-US" w:bidi="ar-SA"/>
      </w:rPr>
    </w:lvl>
    <w:lvl w:ilvl="6" w:tplc="4FF03FCA">
      <w:numFmt w:val="bullet"/>
      <w:lvlText w:val="•"/>
      <w:lvlJc w:val="left"/>
      <w:pPr>
        <w:ind w:left="5284" w:hanging="132"/>
      </w:pPr>
      <w:rPr>
        <w:rFonts w:hint="default"/>
        <w:lang w:val="bg-BG" w:eastAsia="en-US" w:bidi="ar-SA"/>
      </w:rPr>
    </w:lvl>
    <w:lvl w:ilvl="7" w:tplc="A2ECE168">
      <w:numFmt w:val="bullet"/>
      <w:lvlText w:val="•"/>
      <w:lvlJc w:val="left"/>
      <w:pPr>
        <w:ind w:left="6273" w:hanging="132"/>
      </w:pPr>
      <w:rPr>
        <w:rFonts w:hint="default"/>
        <w:lang w:val="bg-BG" w:eastAsia="en-US" w:bidi="ar-SA"/>
      </w:rPr>
    </w:lvl>
    <w:lvl w:ilvl="8" w:tplc="CF626F40">
      <w:numFmt w:val="bullet"/>
      <w:lvlText w:val="•"/>
      <w:lvlJc w:val="left"/>
      <w:pPr>
        <w:ind w:left="7262" w:hanging="132"/>
      </w:pPr>
      <w:rPr>
        <w:rFonts w:hint="default"/>
        <w:lang w:val="bg-BG" w:eastAsia="en-US" w:bidi="ar-SA"/>
      </w:rPr>
    </w:lvl>
  </w:abstractNum>
  <w:abstractNum w:abstractNumId="6" w15:restartNumberingAfterBreak="0">
    <w:nsid w:val="47DD32B8"/>
    <w:multiLevelType w:val="hybridMultilevel"/>
    <w:tmpl w:val="01881F22"/>
    <w:lvl w:ilvl="0" w:tplc="B3344724">
      <w:numFmt w:val="bullet"/>
      <w:lvlText w:val="•"/>
      <w:lvlJc w:val="left"/>
      <w:pPr>
        <w:ind w:left="100" w:hanging="132"/>
      </w:pPr>
      <w:rPr>
        <w:rFonts w:ascii="Arial" w:eastAsia="Arial" w:hAnsi="Arial" w:cs="Arial" w:hint="default"/>
        <w:b w:val="0"/>
        <w:bCs w:val="0"/>
        <w:i/>
        <w:iCs/>
        <w:spacing w:val="0"/>
        <w:w w:val="100"/>
        <w:sz w:val="21"/>
        <w:szCs w:val="21"/>
        <w:lang w:val="bg-BG" w:eastAsia="en-US" w:bidi="ar-SA"/>
      </w:rPr>
    </w:lvl>
    <w:lvl w:ilvl="1" w:tplc="91529ECC">
      <w:numFmt w:val="bullet"/>
      <w:lvlText w:val="•"/>
      <w:lvlJc w:val="left"/>
      <w:pPr>
        <w:ind w:left="1014" w:hanging="132"/>
      </w:pPr>
      <w:rPr>
        <w:rFonts w:hint="default"/>
        <w:lang w:val="bg-BG" w:eastAsia="en-US" w:bidi="ar-SA"/>
      </w:rPr>
    </w:lvl>
    <w:lvl w:ilvl="2" w:tplc="7956543E">
      <w:numFmt w:val="bullet"/>
      <w:lvlText w:val="•"/>
      <w:lvlJc w:val="left"/>
      <w:pPr>
        <w:ind w:left="1928" w:hanging="132"/>
      </w:pPr>
      <w:rPr>
        <w:rFonts w:hint="default"/>
        <w:lang w:val="bg-BG" w:eastAsia="en-US" w:bidi="ar-SA"/>
      </w:rPr>
    </w:lvl>
    <w:lvl w:ilvl="3" w:tplc="2A8E0EAA">
      <w:numFmt w:val="bullet"/>
      <w:lvlText w:val="•"/>
      <w:lvlJc w:val="left"/>
      <w:pPr>
        <w:ind w:left="2842" w:hanging="132"/>
      </w:pPr>
      <w:rPr>
        <w:rFonts w:hint="default"/>
        <w:lang w:val="bg-BG" w:eastAsia="en-US" w:bidi="ar-SA"/>
      </w:rPr>
    </w:lvl>
    <w:lvl w:ilvl="4" w:tplc="EC8412C8">
      <w:numFmt w:val="bullet"/>
      <w:lvlText w:val="•"/>
      <w:lvlJc w:val="left"/>
      <w:pPr>
        <w:ind w:left="3756" w:hanging="132"/>
      </w:pPr>
      <w:rPr>
        <w:rFonts w:hint="default"/>
        <w:lang w:val="bg-BG" w:eastAsia="en-US" w:bidi="ar-SA"/>
      </w:rPr>
    </w:lvl>
    <w:lvl w:ilvl="5" w:tplc="E06A05F0">
      <w:numFmt w:val="bullet"/>
      <w:lvlText w:val="•"/>
      <w:lvlJc w:val="left"/>
      <w:pPr>
        <w:ind w:left="4670" w:hanging="132"/>
      </w:pPr>
      <w:rPr>
        <w:rFonts w:hint="default"/>
        <w:lang w:val="bg-BG" w:eastAsia="en-US" w:bidi="ar-SA"/>
      </w:rPr>
    </w:lvl>
    <w:lvl w:ilvl="6" w:tplc="00B216D0">
      <w:numFmt w:val="bullet"/>
      <w:lvlText w:val="•"/>
      <w:lvlJc w:val="left"/>
      <w:pPr>
        <w:ind w:left="5584" w:hanging="132"/>
      </w:pPr>
      <w:rPr>
        <w:rFonts w:hint="default"/>
        <w:lang w:val="bg-BG" w:eastAsia="en-US" w:bidi="ar-SA"/>
      </w:rPr>
    </w:lvl>
    <w:lvl w:ilvl="7" w:tplc="7966A766">
      <w:numFmt w:val="bullet"/>
      <w:lvlText w:val="•"/>
      <w:lvlJc w:val="left"/>
      <w:pPr>
        <w:ind w:left="6498" w:hanging="132"/>
      </w:pPr>
      <w:rPr>
        <w:rFonts w:hint="default"/>
        <w:lang w:val="bg-BG" w:eastAsia="en-US" w:bidi="ar-SA"/>
      </w:rPr>
    </w:lvl>
    <w:lvl w:ilvl="8" w:tplc="5F54A3D6">
      <w:numFmt w:val="bullet"/>
      <w:lvlText w:val="•"/>
      <w:lvlJc w:val="left"/>
      <w:pPr>
        <w:ind w:left="7412" w:hanging="132"/>
      </w:pPr>
      <w:rPr>
        <w:rFonts w:hint="default"/>
        <w:lang w:val="bg-BG" w:eastAsia="en-US" w:bidi="ar-SA"/>
      </w:rPr>
    </w:lvl>
  </w:abstractNum>
  <w:abstractNum w:abstractNumId="7" w15:restartNumberingAfterBreak="0">
    <w:nsid w:val="51AD2E69"/>
    <w:multiLevelType w:val="hybridMultilevel"/>
    <w:tmpl w:val="5622F150"/>
    <w:lvl w:ilvl="0" w:tplc="3F5637FE">
      <w:numFmt w:val="bullet"/>
      <w:lvlText w:val="•"/>
      <w:lvlJc w:val="left"/>
      <w:pPr>
        <w:ind w:left="100" w:hanging="132"/>
      </w:pPr>
      <w:rPr>
        <w:rFonts w:ascii="Microsoft Sans Serif" w:eastAsia="Microsoft Sans Serif" w:hAnsi="Microsoft Sans Serif" w:cs="Microsoft Sans Serif" w:hint="default"/>
        <w:b w:val="0"/>
        <w:bCs w:val="0"/>
        <w:i w:val="0"/>
        <w:iCs w:val="0"/>
        <w:spacing w:val="0"/>
        <w:w w:val="100"/>
        <w:sz w:val="21"/>
        <w:szCs w:val="21"/>
        <w:lang w:val="bg-BG" w:eastAsia="en-US" w:bidi="ar-SA"/>
      </w:rPr>
    </w:lvl>
    <w:lvl w:ilvl="1" w:tplc="560EADAA">
      <w:numFmt w:val="bullet"/>
      <w:lvlText w:val="•"/>
      <w:lvlJc w:val="left"/>
      <w:pPr>
        <w:ind w:left="1014" w:hanging="132"/>
      </w:pPr>
      <w:rPr>
        <w:rFonts w:hint="default"/>
        <w:lang w:val="bg-BG" w:eastAsia="en-US" w:bidi="ar-SA"/>
      </w:rPr>
    </w:lvl>
    <w:lvl w:ilvl="2" w:tplc="D938FCCA">
      <w:numFmt w:val="bullet"/>
      <w:lvlText w:val="•"/>
      <w:lvlJc w:val="left"/>
      <w:pPr>
        <w:ind w:left="1928" w:hanging="132"/>
      </w:pPr>
      <w:rPr>
        <w:rFonts w:hint="default"/>
        <w:lang w:val="bg-BG" w:eastAsia="en-US" w:bidi="ar-SA"/>
      </w:rPr>
    </w:lvl>
    <w:lvl w:ilvl="3" w:tplc="7848EE0E">
      <w:numFmt w:val="bullet"/>
      <w:lvlText w:val="•"/>
      <w:lvlJc w:val="left"/>
      <w:pPr>
        <w:ind w:left="2842" w:hanging="132"/>
      </w:pPr>
      <w:rPr>
        <w:rFonts w:hint="default"/>
        <w:lang w:val="bg-BG" w:eastAsia="en-US" w:bidi="ar-SA"/>
      </w:rPr>
    </w:lvl>
    <w:lvl w:ilvl="4" w:tplc="12E089D4">
      <w:numFmt w:val="bullet"/>
      <w:lvlText w:val="•"/>
      <w:lvlJc w:val="left"/>
      <w:pPr>
        <w:ind w:left="3756" w:hanging="132"/>
      </w:pPr>
      <w:rPr>
        <w:rFonts w:hint="default"/>
        <w:lang w:val="bg-BG" w:eastAsia="en-US" w:bidi="ar-SA"/>
      </w:rPr>
    </w:lvl>
    <w:lvl w:ilvl="5" w:tplc="2D42C3E4">
      <w:numFmt w:val="bullet"/>
      <w:lvlText w:val="•"/>
      <w:lvlJc w:val="left"/>
      <w:pPr>
        <w:ind w:left="4670" w:hanging="132"/>
      </w:pPr>
      <w:rPr>
        <w:rFonts w:hint="default"/>
        <w:lang w:val="bg-BG" w:eastAsia="en-US" w:bidi="ar-SA"/>
      </w:rPr>
    </w:lvl>
    <w:lvl w:ilvl="6" w:tplc="72A4749E">
      <w:numFmt w:val="bullet"/>
      <w:lvlText w:val="•"/>
      <w:lvlJc w:val="left"/>
      <w:pPr>
        <w:ind w:left="5584" w:hanging="132"/>
      </w:pPr>
      <w:rPr>
        <w:rFonts w:hint="default"/>
        <w:lang w:val="bg-BG" w:eastAsia="en-US" w:bidi="ar-SA"/>
      </w:rPr>
    </w:lvl>
    <w:lvl w:ilvl="7" w:tplc="616CF804">
      <w:numFmt w:val="bullet"/>
      <w:lvlText w:val="•"/>
      <w:lvlJc w:val="left"/>
      <w:pPr>
        <w:ind w:left="6498" w:hanging="132"/>
      </w:pPr>
      <w:rPr>
        <w:rFonts w:hint="default"/>
        <w:lang w:val="bg-BG" w:eastAsia="en-US" w:bidi="ar-SA"/>
      </w:rPr>
    </w:lvl>
    <w:lvl w:ilvl="8" w:tplc="3C46A34E">
      <w:numFmt w:val="bullet"/>
      <w:lvlText w:val="•"/>
      <w:lvlJc w:val="left"/>
      <w:pPr>
        <w:ind w:left="7412" w:hanging="132"/>
      </w:pPr>
      <w:rPr>
        <w:rFonts w:hint="default"/>
        <w:lang w:val="bg-BG" w:eastAsia="en-US" w:bidi="ar-SA"/>
      </w:rPr>
    </w:lvl>
  </w:abstractNum>
  <w:abstractNum w:abstractNumId="8" w15:restartNumberingAfterBreak="0">
    <w:nsid w:val="566239E8"/>
    <w:multiLevelType w:val="multilevel"/>
    <w:tmpl w:val="5E98892E"/>
    <w:lvl w:ilvl="0">
      <w:start w:val="1"/>
      <w:numFmt w:val="decimal"/>
      <w:lvlText w:val="%1."/>
      <w:lvlJc w:val="left"/>
      <w:pPr>
        <w:ind w:left="100" w:hanging="234"/>
        <w:jc w:val="left"/>
      </w:pPr>
      <w:rPr>
        <w:rFonts w:ascii="Arial" w:eastAsia="Arial" w:hAnsi="Arial" w:cs="Arial" w:hint="default"/>
        <w:b/>
        <w:bCs/>
        <w:i/>
        <w:iCs/>
        <w:spacing w:val="0"/>
        <w:w w:val="100"/>
        <w:sz w:val="21"/>
        <w:szCs w:val="21"/>
        <w:lang w:val="bg-BG" w:eastAsia="en-US" w:bidi="ar-SA"/>
      </w:rPr>
    </w:lvl>
    <w:lvl w:ilvl="1">
      <w:start w:val="1"/>
      <w:numFmt w:val="decimal"/>
      <w:lvlText w:val="%1.%2."/>
      <w:lvlJc w:val="left"/>
      <w:pPr>
        <w:ind w:left="508" w:hanging="409"/>
        <w:jc w:val="left"/>
      </w:pPr>
      <w:rPr>
        <w:rFonts w:hint="default"/>
        <w:spacing w:val="0"/>
        <w:w w:val="100"/>
        <w:lang w:val="bg-BG" w:eastAsia="en-US" w:bidi="ar-SA"/>
      </w:rPr>
    </w:lvl>
    <w:lvl w:ilvl="2">
      <w:numFmt w:val="bullet"/>
      <w:lvlText w:val="•"/>
      <w:lvlJc w:val="left"/>
      <w:pPr>
        <w:ind w:left="100" w:hanging="132"/>
      </w:pPr>
      <w:rPr>
        <w:rFonts w:ascii="Arial" w:eastAsia="Arial" w:hAnsi="Arial" w:cs="Arial" w:hint="default"/>
        <w:spacing w:val="0"/>
        <w:w w:val="100"/>
        <w:lang w:val="bg-BG" w:eastAsia="en-US" w:bidi="ar-SA"/>
      </w:rPr>
    </w:lvl>
    <w:lvl w:ilvl="3">
      <w:numFmt w:val="bullet"/>
      <w:lvlText w:val="•"/>
      <w:lvlJc w:val="left"/>
      <w:pPr>
        <w:ind w:left="2442" w:hanging="132"/>
      </w:pPr>
      <w:rPr>
        <w:rFonts w:hint="default"/>
        <w:lang w:val="bg-BG" w:eastAsia="en-US" w:bidi="ar-SA"/>
      </w:rPr>
    </w:lvl>
    <w:lvl w:ilvl="4">
      <w:numFmt w:val="bullet"/>
      <w:lvlText w:val="•"/>
      <w:lvlJc w:val="left"/>
      <w:pPr>
        <w:ind w:left="3413" w:hanging="132"/>
      </w:pPr>
      <w:rPr>
        <w:rFonts w:hint="default"/>
        <w:lang w:val="bg-BG" w:eastAsia="en-US" w:bidi="ar-SA"/>
      </w:rPr>
    </w:lvl>
    <w:lvl w:ilvl="5">
      <w:numFmt w:val="bullet"/>
      <w:lvlText w:val="•"/>
      <w:lvlJc w:val="left"/>
      <w:pPr>
        <w:ind w:left="4384" w:hanging="132"/>
      </w:pPr>
      <w:rPr>
        <w:rFonts w:hint="default"/>
        <w:lang w:val="bg-BG" w:eastAsia="en-US" w:bidi="ar-SA"/>
      </w:rPr>
    </w:lvl>
    <w:lvl w:ilvl="6">
      <w:numFmt w:val="bullet"/>
      <w:lvlText w:val="•"/>
      <w:lvlJc w:val="left"/>
      <w:pPr>
        <w:ind w:left="5355" w:hanging="132"/>
      </w:pPr>
      <w:rPr>
        <w:rFonts w:hint="default"/>
        <w:lang w:val="bg-BG" w:eastAsia="en-US" w:bidi="ar-SA"/>
      </w:rPr>
    </w:lvl>
    <w:lvl w:ilvl="7">
      <w:numFmt w:val="bullet"/>
      <w:lvlText w:val="•"/>
      <w:lvlJc w:val="left"/>
      <w:pPr>
        <w:ind w:left="6326" w:hanging="132"/>
      </w:pPr>
      <w:rPr>
        <w:rFonts w:hint="default"/>
        <w:lang w:val="bg-BG" w:eastAsia="en-US" w:bidi="ar-SA"/>
      </w:rPr>
    </w:lvl>
    <w:lvl w:ilvl="8">
      <w:numFmt w:val="bullet"/>
      <w:lvlText w:val="•"/>
      <w:lvlJc w:val="left"/>
      <w:pPr>
        <w:ind w:left="7297" w:hanging="132"/>
      </w:pPr>
      <w:rPr>
        <w:rFonts w:hint="default"/>
        <w:lang w:val="bg-BG" w:eastAsia="en-US" w:bidi="ar-SA"/>
      </w:rPr>
    </w:lvl>
  </w:abstractNum>
  <w:abstractNum w:abstractNumId="9" w15:restartNumberingAfterBreak="0">
    <w:nsid w:val="72FA330F"/>
    <w:multiLevelType w:val="multilevel"/>
    <w:tmpl w:val="468E271E"/>
    <w:lvl w:ilvl="0">
      <w:start w:val="1"/>
      <w:numFmt w:val="upperRoman"/>
      <w:lvlText w:val="%1."/>
      <w:lvlJc w:val="left"/>
      <w:pPr>
        <w:ind w:left="275" w:hanging="176"/>
        <w:jc w:val="left"/>
      </w:pPr>
      <w:rPr>
        <w:rFonts w:ascii="Arial" w:eastAsia="Arial" w:hAnsi="Arial" w:cs="Arial" w:hint="default"/>
        <w:b/>
        <w:bCs/>
        <w:i w:val="0"/>
        <w:iCs w:val="0"/>
        <w:spacing w:val="0"/>
        <w:w w:val="100"/>
        <w:sz w:val="21"/>
        <w:szCs w:val="21"/>
        <w:lang w:val="bg-BG" w:eastAsia="en-US" w:bidi="ar-SA"/>
      </w:rPr>
    </w:lvl>
    <w:lvl w:ilvl="1">
      <w:start w:val="1"/>
      <w:numFmt w:val="decimal"/>
      <w:lvlText w:val="%2."/>
      <w:lvlJc w:val="left"/>
      <w:pPr>
        <w:ind w:left="333" w:hanging="234"/>
        <w:jc w:val="left"/>
      </w:pPr>
      <w:rPr>
        <w:rFonts w:hint="default"/>
        <w:spacing w:val="0"/>
        <w:w w:val="100"/>
        <w:lang w:val="bg-BG" w:eastAsia="en-US" w:bidi="ar-SA"/>
      </w:rPr>
    </w:lvl>
    <w:lvl w:ilvl="2">
      <w:start w:val="1"/>
      <w:numFmt w:val="decimal"/>
      <w:lvlText w:val="%2.%3."/>
      <w:lvlJc w:val="left"/>
      <w:pPr>
        <w:ind w:left="100" w:hanging="409"/>
        <w:jc w:val="left"/>
      </w:pPr>
      <w:rPr>
        <w:rFonts w:hint="default"/>
        <w:spacing w:val="0"/>
        <w:w w:val="100"/>
        <w:lang w:val="bg-BG" w:eastAsia="en-US" w:bidi="ar-SA"/>
      </w:rPr>
    </w:lvl>
    <w:lvl w:ilvl="3">
      <w:start w:val="1"/>
      <w:numFmt w:val="decimal"/>
      <w:lvlText w:val="%2.%3.%4."/>
      <w:lvlJc w:val="left"/>
      <w:pPr>
        <w:ind w:left="683" w:hanging="409"/>
        <w:jc w:val="left"/>
      </w:pPr>
      <w:rPr>
        <w:rFonts w:ascii="Arial" w:eastAsia="Arial" w:hAnsi="Arial" w:cs="Arial" w:hint="default"/>
        <w:b w:val="0"/>
        <w:bCs w:val="0"/>
        <w:i/>
        <w:iCs/>
        <w:spacing w:val="0"/>
        <w:w w:val="100"/>
        <w:sz w:val="21"/>
        <w:szCs w:val="21"/>
        <w:lang w:val="bg-BG" w:eastAsia="en-US" w:bidi="ar-SA"/>
      </w:rPr>
    </w:lvl>
    <w:lvl w:ilvl="4">
      <w:numFmt w:val="bullet"/>
      <w:lvlText w:val="•"/>
      <w:lvlJc w:val="left"/>
      <w:pPr>
        <w:ind w:left="100" w:hanging="409"/>
      </w:pPr>
      <w:rPr>
        <w:rFonts w:ascii="Microsoft Sans Serif" w:eastAsia="Microsoft Sans Serif" w:hAnsi="Microsoft Sans Serif" w:cs="Microsoft Sans Serif" w:hint="default"/>
        <w:b w:val="0"/>
        <w:bCs w:val="0"/>
        <w:i w:val="0"/>
        <w:iCs w:val="0"/>
        <w:spacing w:val="0"/>
        <w:w w:val="100"/>
        <w:sz w:val="21"/>
        <w:szCs w:val="21"/>
        <w:lang w:val="bg-BG" w:eastAsia="en-US" w:bidi="ar-SA"/>
      </w:rPr>
    </w:lvl>
    <w:lvl w:ilvl="5">
      <w:numFmt w:val="bullet"/>
      <w:lvlText w:val="•"/>
      <w:lvlJc w:val="left"/>
      <w:pPr>
        <w:ind w:left="3125" w:hanging="409"/>
      </w:pPr>
      <w:rPr>
        <w:rFonts w:hint="default"/>
        <w:lang w:val="bg-BG" w:eastAsia="en-US" w:bidi="ar-SA"/>
      </w:rPr>
    </w:lvl>
    <w:lvl w:ilvl="6">
      <w:numFmt w:val="bullet"/>
      <w:lvlText w:val="•"/>
      <w:lvlJc w:val="left"/>
      <w:pPr>
        <w:ind w:left="4348" w:hanging="409"/>
      </w:pPr>
      <w:rPr>
        <w:rFonts w:hint="default"/>
        <w:lang w:val="bg-BG" w:eastAsia="en-US" w:bidi="ar-SA"/>
      </w:rPr>
    </w:lvl>
    <w:lvl w:ilvl="7">
      <w:numFmt w:val="bullet"/>
      <w:lvlText w:val="•"/>
      <w:lvlJc w:val="left"/>
      <w:pPr>
        <w:ind w:left="5571" w:hanging="409"/>
      </w:pPr>
      <w:rPr>
        <w:rFonts w:hint="default"/>
        <w:lang w:val="bg-BG" w:eastAsia="en-US" w:bidi="ar-SA"/>
      </w:rPr>
    </w:lvl>
    <w:lvl w:ilvl="8">
      <w:numFmt w:val="bullet"/>
      <w:lvlText w:val="•"/>
      <w:lvlJc w:val="left"/>
      <w:pPr>
        <w:ind w:left="6794" w:hanging="409"/>
      </w:pPr>
      <w:rPr>
        <w:rFonts w:hint="default"/>
        <w:lang w:val="bg-BG" w:eastAsia="en-US" w:bidi="ar-SA"/>
      </w:rPr>
    </w:lvl>
  </w:abstractNum>
  <w:num w:numId="1" w16cid:durableId="108746917">
    <w:abstractNumId w:val="8"/>
  </w:num>
  <w:num w:numId="2" w16cid:durableId="1406150479">
    <w:abstractNumId w:val="1"/>
  </w:num>
  <w:num w:numId="3" w16cid:durableId="850291513">
    <w:abstractNumId w:val="0"/>
  </w:num>
  <w:num w:numId="4" w16cid:durableId="742139315">
    <w:abstractNumId w:val="2"/>
  </w:num>
  <w:num w:numId="5" w16cid:durableId="350036865">
    <w:abstractNumId w:val="4"/>
  </w:num>
  <w:num w:numId="6" w16cid:durableId="1662466173">
    <w:abstractNumId w:val="5"/>
  </w:num>
  <w:num w:numId="7" w16cid:durableId="383137111">
    <w:abstractNumId w:val="3"/>
  </w:num>
  <w:num w:numId="8" w16cid:durableId="754016653">
    <w:abstractNumId w:val="7"/>
  </w:num>
  <w:num w:numId="9" w16cid:durableId="1313409435">
    <w:abstractNumId w:val="6"/>
  </w:num>
  <w:num w:numId="10" w16cid:durableId="2816920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lah Selçukhan Köşgeroğlu">
    <w15:presenceInfo w15:providerId="AD" w15:userId="S::askosgeroglu@turkiyemaarif.org::aac00b5c-f172-48f9-ac21-77db4e2be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8D"/>
    <w:rsid w:val="0010333B"/>
    <w:rsid w:val="00164008"/>
    <w:rsid w:val="00230D17"/>
    <w:rsid w:val="002A0D01"/>
    <w:rsid w:val="002C6633"/>
    <w:rsid w:val="003655F2"/>
    <w:rsid w:val="00483C4E"/>
    <w:rsid w:val="00655F9F"/>
    <w:rsid w:val="006B0FC0"/>
    <w:rsid w:val="008074CC"/>
    <w:rsid w:val="009631EF"/>
    <w:rsid w:val="009E6928"/>
    <w:rsid w:val="00B04EB4"/>
    <w:rsid w:val="00B678A4"/>
    <w:rsid w:val="00C04C25"/>
    <w:rsid w:val="00C34620"/>
    <w:rsid w:val="00D036CF"/>
    <w:rsid w:val="00D67B8D"/>
    <w:rsid w:val="00E816E6"/>
    <w:rsid w:val="00EC39EF"/>
    <w:rsid w:val="00F61E7D"/>
    <w:rsid w:val="00FD2C43"/>
    <w:rsid w:val="00FE44D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333AF"/>
  <w15:docId w15:val="{74858175-E45B-48FE-9096-CC6B3DF0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lang w:val="bg-BG"/>
    </w:rPr>
  </w:style>
  <w:style w:type="paragraph" w:styleId="Balk1">
    <w:name w:val="heading 1"/>
    <w:basedOn w:val="Normal"/>
    <w:uiPriority w:val="1"/>
    <w:qFormat/>
    <w:pPr>
      <w:spacing w:before="80"/>
      <w:ind w:left="100"/>
      <w:outlineLvl w:val="0"/>
    </w:pPr>
    <w:rPr>
      <w:rFonts w:ascii="Arial" w:eastAsia="Arial" w:hAnsi="Arial" w:cs="Arial"/>
      <w:b/>
      <w:bCs/>
      <w:sz w:val="21"/>
      <w:szCs w:val="21"/>
    </w:rPr>
  </w:style>
  <w:style w:type="paragraph" w:styleId="Balk2">
    <w:name w:val="heading 2"/>
    <w:basedOn w:val="Normal"/>
    <w:uiPriority w:val="1"/>
    <w:qFormat/>
    <w:pPr>
      <w:ind w:left="508" w:hanging="408"/>
      <w:outlineLvl w:val="1"/>
    </w:pPr>
    <w:rPr>
      <w:rFonts w:ascii="Arial" w:eastAsia="Arial" w:hAnsi="Arial" w:cs="Arial"/>
      <w:b/>
      <w:bCs/>
      <w:sz w:val="21"/>
      <w:szCs w:val="21"/>
    </w:rPr>
  </w:style>
  <w:style w:type="paragraph" w:styleId="Balk3">
    <w:name w:val="heading 3"/>
    <w:basedOn w:val="Normal"/>
    <w:uiPriority w:val="1"/>
    <w:qFormat/>
    <w:pPr>
      <w:ind w:left="100"/>
      <w:outlineLvl w:val="2"/>
    </w:pPr>
    <w:rPr>
      <w:rFonts w:ascii="Arial" w:eastAsia="Arial" w:hAnsi="Arial" w:cs="Arial"/>
      <w:b/>
      <w:bCs/>
      <w:i/>
      <w:i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1"/>
      <w:szCs w:val="21"/>
    </w:rPr>
  </w:style>
  <w:style w:type="paragraph" w:styleId="ListeParagraf">
    <w:name w:val="List Paragraph"/>
    <w:basedOn w:val="Normal"/>
    <w:uiPriority w:val="1"/>
    <w:qFormat/>
    <w:pPr>
      <w:ind w:left="100"/>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C04C25"/>
    <w:rPr>
      <w:sz w:val="16"/>
      <w:szCs w:val="16"/>
    </w:rPr>
  </w:style>
  <w:style w:type="paragraph" w:styleId="AklamaMetni">
    <w:name w:val="annotation text"/>
    <w:basedOn w:val="Normal"/>
    <w:link w:val="AklamaMetniChar"/>
    <w:uiPriority w:val="99"/>
    <w:unhideWhenUsed/>
    <w:rsid w:val="00C04C25"/>
    <w:rPr>
      <w:sz w:val="20"/>
      <w:szCs w:val="20"/>
    </w:rPr>
  </w:style>
  <w:style w:type="character" w:customStyle="1" w:styleId="AklamaMetniChar">
    <w:name w:val="Açıklama Metni Char"/>
    <w:basedOn w:val="VarsaylanParagrafYazTipi"/>
    <w:link w:val="AklamaMetni"/>
    <w:uiPriority w:val="99"/>
    <w:rsid w:val="00C04C25"/>
    <w:rPr>
      <w:rFonts w:ascii="Microsoft Sans Serif" w:eastAsia="Microsoft Sans Serif" w:hAnsi="Microsoft Sans Serif" w:cs="Microsoft Sans Serif"/>
      <w:sz w:val="20"/>
      <w:szCs w:val="20"/>
      <w:lang w:val="bg-BG"/>
    </w:rPr>
  </w:style>
  <w:style w:type="paragraph" w:styleId="AklamaKonusu">
    <w:name w:val="annotation subject"/>
    <w:basedOn w:val="AklamaMetni"/>
    <w:next w:val="AklamaMetni"/>
    <w:link w:val="AklamaKonusuChar"/>
    <w:uiPriority w:val="99"/>
    <w:semiHidden/>
    <w:unhideWhenUsed/>
    <w:rsid w:val="00C04C25"/>
    <w:rPr>
      <w:b/>
      <w:bCs/>
    </w:rPr>
  </w:style>
  <w:style w:type="character" w:customStyle="1" w:styleId="AklamaKonusuChar">
    <w:name w:val="Açıklama Konusu Char"/>
    <w:basedOn w:val="AklamaMetniChar"/>
    <w:link w:val="AklamaKonusu"/>
    <w:uiPriority w:val="99"/>
    <w:semiHidden/>
    <w:rsid w:val="00C04C25"/>
    <w:rPr>
      <w:rFonts w:ascii="Microsoft Sans Serif" w:eastAsia="Microsoft Sans Serif" w:hAnsi="Microsoft Sans Serif" w:cs="Microsoft Sans Serif"/>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5FD9-084A-4159-8BEA-C27C3BBF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3775</Words>
  <Characters>27337</Characters>
  <Application>Microsoft Office Word</Application>
  <DocSecurity>0</DocSecurity>
  <Lines>607</Lines>
  <Paragraphs>223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МЕХАНИЗЪМ ЗА ПРОТИВОДЕЙСТВИЕ НА ТОРМОЗА И НАСИЛИЕТО В ЧДГ „Щастливата къща“</vt:lpstr>
      <vt:lpstr>МЕХАНИЗЪМ ЗА ПРОТИВОДЕЙСТВИЕ НА ТОРМОЗА И НАСИЛИЕТО В ЧДГ „Щастливата къща“</vt:lpstr>
    </vt:vector>
  </TitlesOfParts>
  <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МЕХАНИЗЪМ ЗА ПРОТИВОДЕЙСТВИЕ НА ТОРМОЗА И НАСИЛИЕТО В ЧДГ „Щастливата къща“</dc:title>
  <dc:creator>Лиляна Петрова</dc:creator>
  <cp:lastModifiedBy>Abdullah Selçukhan Köşgeroğlu</cp:lastModifiedBy>
  <cp:revision>6</cp:revision>
  <dcterms:created xsi:type="dcterms:W3CDTF">2025-08-31T10:56:00Z</dcterms:created>
  <dcterms:modified xsi:type="dcterms:W3CDTF">2025-09-12T06:18:00Z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m108 Google Docs Renderer</vt:lpwstr>
  </property>
  <property fmtid="{D5CDD505-2E9C-101B-9397-08002B2CF9AE}" pid="3" name="GrammarlyDocumentId">
    <vt:lpwstr>2d277210-a4a5-4fbe-9f6c-38f4deace08f</vt:lpwstr>
  </property>
</Properties>
</file>